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ED" w:rsidRDefault="000707ED" w:rsidP="000707ED">
      <w:pPr>
        <w:rPr>
          <w:rFonts w:ascii="微软雅黑" w:eastAsia="微软雅黑" w:hAnsi="微软雅黑"/>
          <w:b/>
          <w:sz w:val="72"/>
        </w:rPr>
      </w:pPr>
      <w:bookmarkStart w:id="0" w:name="_Toc515906091"/>
    </w:p>
    <w:p w:rsidR="000707ED" w:rsidRPr="00D6361D" w:rsidRDefault="00036591" w:rsidP="00036591">
      <w:pPr>
        <w:jc w:val="center"/>
        <w:rPr>
          <w:rFonts w:ascii="微软雅黑" w:eastAsia="微软雅黑" w:hAnsi="微软雅黑"/>
          <w:b/>
          <w:sz w:val="72"/>
        </w:rPr>
      </w:pPr>
      <w:r>
        <w:rPr>
          <w:rFonts w:ascii="微软雅黑" w:eastAsia="微软雅黑" w:hAnsi="微软雅黑" w:hint="eastAsia"/>
          <w:b/>
          <w:sz w:val="72"/>
        </w:rPr>
        <w:t>相关</w:t>
      </w:r>
      <w:r w:rsidR="000707ED" w:rsidRPr="000707ED">
        <w:rPr>
          <w:rFonts w:ascii="微软雅黑" w:eastAsia="微软雅黑" w:hAnsi="微软雅黑" w:hint="eastAsia"/>
          <w:b/>
          <w:sz w:val="72"/>
        </w:rPr>
        <w:t>申请单</w:t>
      </w:r>
      <w:r>
        <w:rPr>
          <w:rFonts w:ascii="微软雅黑" w:eastAsia="微软雅黑" w:hAnsi="微软雅黑" w:hint="eastAsia"/>
          <w:b/>
          <w:sz w:val="72"/>
        </w:rPr>
        <w:t>填写说明</w:t>
      </w:r>
    </w:p>
    <w:p w:rsidR="000707ED" w:rsidRDefault="000707ED" w:rsidP="000707ED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2B579" wp14:editId="1CB8C5A4">
                <wp:simplePos x="0" y="0"/>
                <wp:positionH relativeFrom="column">
                  <wp:posOffset>198911</wp:posOffset>
                </wp:positionH>
                <wp:positionV relativeFrom="paragraph">
                  <wp:posOffset>220089</wp:posOffset>
                </wp:positionV>
                <wp:extent cx="4940135" cy="11876"/>
                <wp:effectExtent l="0" t="0" r="13335" b="266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135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17.35pt" to="404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" strokecolor="black [3213]" strokeweight="1pt"/>
            </w:pict>
          </mc:Fallback>
        </mc:AlternateContent>
      </w:r>
    </w:p>
    <w:p w:rsidR="000707ED" w:rsidRDefault="000707ED" w:rsidP="000707ED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0707ED" w:rsidRDefault="000707ED" w:rsidP="000707ED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 xml:space="preserve"> </w:t>
      </w:r>
      <w:r w:rsidRPr="00D6361D">
        <w:rPr>
          <w:rFonts w:ascii="微软雅黑" w:eastAsia="微软雅黑" w:hAnsi="微软雅黑" w:hint="eastAsia"/>
          <w:sz w:val="44"/>
          <w:szCs w:val="44"/>
        </w:rPr>
        <w:t>用户操作</w:t>
      </w:r>
      <w:bookmarkEnd w:id="0"/>
      <w:r w:rsidRPr="00D6361D">
        <w:rPr>
          <w:rFonts w:ascii="微软雅黑" w:eastAsia="微软雅黑" w:hAnsi="微软雅黑" w:hint="eastAsia"/>
          <w:sz w:val="44"/>
          <w:szCs w:val="44"/>
        </w:rPr>
        <w:t>指引</w:t>
      </w:r>
    </w:p>
    <w:p w:rsidR="000707ED" w:rsidRPr="00D6361D" w:rsidRDefault="000707ED" w:rsidP="000707ED">
      <w:pPr>
        <w:rPr>
          <w:rFonts w:ascii="微软雅黑" w:eastAsia="微软雅黑" w:hAnsi="微软雅黑"/>
          <w:sz w:val="44"/>
          <w:szCs w:val="44"/>
        </w:rPr>
      </w:pPr>
    </w:p>
    <w:p w:rsidR="000707ED" w:rsidRDefault="000707ED" w:rsidP="000707ED">
      <w:pPr>
        <w:pStyle w:val="a3"/>
        <w:tabs>
          <w:tab w:val="right" w:pos="13419"/>
        </w:tabs>
        <w:spacing w:after="0"/>
        <w:ind w:left="0" w:firstLineChars="1100" w:firstLine="2310"/>
        <w:jc w:val="center"/>
        <w:rPr>
          <w:rFonts w:ascii="微软雅黑" w:eastAsia="微软雅黑" w:hAnsi="微软雅黑"/>
          <w:sz w:val="21"/>
          <w:szCs w:val="24"/>
        </w:rPr>
      </w:pPr>
    </w:p>
    <w:p w:rsidR="000707ED" w:rsidRPr="00D6361D" w:rsidRDefault="000707ED" w:rsidP="000707ED">
      <w:pPr>
        <w:pStyle w:val="a3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0707ED" w:rsidRDefault="000707ED" w:rsidP="000707ED">
      <w:pPr>
        <w:pStyle w:val="a3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0707ED" w:rsidRPr="00D6361D" w:rsidRDefault="000707ED" w:rsidP="000707ED">
      <w:pPr>
        <w:pStyle w:val="a3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0707ED" w:rsidRDefault="000707ED" w:rsidP="000707ED">
      <w:pPr>
        <w:pStyle w:val="a3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0707ED" w:rsidRDefault="000707ED" w:rsidP="000707ED">
      <w:pPr>
        <w:pStyle w:val="a3"/>
        <w:tabs>
          <w:tab w:val="right" w:pos="13419"/>
        </w:tabs>
        <w:spacing w:after="0"/>
        <w:ind w:left="0"/>
        <w:jc w:val="center"/>
        <w:rPr>
          <w:rFonts w:ascii="微软雅黑" w:eastAsia="微软雅黑" w:hAnsi="微软雅黑"/>
          <w:sz w:val="21"/>
          <w:szCs w:val="24"/>
        </w:rPr>
      </w:pPr>
    </w:p>
    <w:p w:rsidR="000707ED" w:rsidRDefault="000707ED" w:rsidP="000707ED">
      <w:pPr>
        <w:pStyle w:val="a3"/>
        <w:tabs>
          <w:tab w:val="right" w:pos="13419"/>
        </w:tabs>
        <w:spacing w:after="0"/>
        <w:ind w:left="0"/>
        <w:rPr>
          <w:rFonts w:ascii="微软雅黑" w:eastAsia="微软雅黑" w:hAnsi="微软雅黑"/>
          <w:sz w:val="21"/>
          <w:szCs w:val="24"/>
        </w:rPr>
      </w:pPr>
    </w:p>
    <w:p w:rsidR="000707ED" w:rsidRPr="00D6361D" w:rsidRDefault="000707ED" w:rsidP="000707ED">
      <w:pPr>
        <w:pStyle w:val="a3"/>
        <w:tabs>
          <w:tab w:val="right" w:pos="13419"/>
        </w:tabs>
        <w:spacing w:after="0"/>
        <w:ind w:left="0" w:firstLineChars="350" w:firstLine="980"/>
        <w:rPr>
          <w:rFonts w:ascii="微软雅黑" w:eastAsia="微软雅黑" w:hAnsi="微软雅黑"/>
          <w:sz w:val="28"/>
          <w:szCs w:val="28"/>
        </w:rPr>
      </w:pPr>
      <w:r w:rsidRPr="00D6361D">
        <w:rPr>
          <w:rFonts w:ascii="微软雅黑" w:eastAsia="微软雅黑" w:hAnsi="微软雅黑" w:hint="eastAsia"/>
          <w:sz w:val="28"/>
          <w:szCs w:val="28"/>
        </w:rPr>
        <w:t>发布时间：</w:t>
      </w:r>
      <w:r>
        <w:rPr>
          <w:rFonts w:ascii="微软雅黑" w:eastAsia="微软雅黑" w:hAnsi="微软雅黑" w:hint="eastAsia"/>
          <w:sz w:val="28"/>
          <w:szCs w:val="28"/>
        </w:rPr>
        <w:t>2019</w:t>
      </w:r>
      <w:r w:rsidRPr="00D6361D">
        <w:rPr>
          <w:rFonts w:ascii="微软雅黑" w:eastAsia="微软雅黑" w:hAnsi="微软雅黑" w:hint="eastAsia"/>
          <w:sz w:val="28"/>
          <w:szCs w:val="28"/>
        </w:rPr>
        <w:t>年</w:t>
      </w:r>
      <w:r>
        <w:rPr>
          <w:rFonts w:ascii="微软雅黑" w:eastAsia="微软雅黑" w:hAnsi="微软雅黑" w:hint="eastAsia"/>
          <w:sz w:val="28"/>
          <w:szCs w:val="28"/>
        </w:rPr>
        <w:t>11</w:t>
      </w:r>
      <w:r w:rsidRPr="00D6361D">
        <w:rPr>
          <w:rFonts w:ascii="微软雅黑" w:eastAsia="微软雅黑" w:hAnsi="微软雅黑" w:hint="eastAsia"/>
          <w:sz w:val="28"/>
          <w:szCs w:val="28"/>
        </w:rPr>
        <w:t xml:space="preserve">月 </w:t>
      </w:r>
      <w:r>
        <w:rPr>
          <w:rFonts w:ascii="微软雅黑" w:eastAsia="微软雅黑" w:hAnsi="微软雅黑" w:hint="eastAsia"/>
          <w:sz w:val="21"/>
          <w:szCs w:val="24"/>
        </w:rPr>
        <w:t xml:space="preserve">                            </w:t>
      </w:r>
      <w:r w:rsidRPr="00D6361D">
        <w:rPr>
          <w:rFonts w:ascii="微软雅黑" w:eastAsia="微软雅黑" w:hAnsi="微软雅黑" w:hint="eastAsia"/>
          <w:sz w:val="28"/>
          <w:szCs w:val="28"/>
        </w:rPr>
        <w:t>版本：1.0</w:t>
      </w:r>
    </w:p>
    <w:p w:rsidR="000707ED" w:rsidRDefault="000707ED" w:rsidP="000707ED">
      <w:pPr>
        <w:widowControl/>
        <w:ind w:firstLine="723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2E085" wp14:editId="72EC3424">
                <wp:simplePos x="0" y="0"/>
                <wp:positionH relativeFrom="column">
                  <wp:posOffset>424542</wp:posOffset>
                </wp:positionH>
                <wp:positionV relativeFrom="paragraph">
                  <wp:posOffset>167046</wp:posOffset>
                </wp:positionV>
                <wp:extent cx="4797631" cy="35626"/>
                <wp:effectExtent l="0" t="0" r="22225" b="215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7631" cy="35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13.15pt" to="411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" strokecolor="black [3213]" strokeweight="1pt"/>
            </w:pict>
          </mc:Fallback>
        </mc:AlternateContent>
      </w:r>
    </w:p>
    <w:p w:rsidR="00417A6B" w:rsidRPr="00417A6B" w:rsidRDefault="000707ED" w:rsidP="006F57C0">
      <w:pPr>
        <w:rPr>
          <w:rFonts w:asciiTheme="minorEastAsia" w:hAnsiTheme="minorEastAsia"/>
          <w:b/>
          <w:noProof/>
          <w:sz w:val="28"/>
          <w:szCs w:val="28"/>
        </w:rPr>
      </w:pPr>
      <w:r>
        <w:br w:type="page"/>
      </w:r>
      <w:r w:rsidR="006F57C0" w:rsidRPr="006F57C0">
        <w:rPr>
          <w:rFonts w:hint="eastAsia"/>
          <w:b/>
          <w:sz w:val="52"/>
          <w:szCs w:val="52"/>
        </w:rPr>
        <w:lastRenderedPageBreak/>
        <w:t>目录：</w:t>
      </w:r>
      <w:r w:rsidR="006F57C0" w:rsidRPr="00301161">
        <w:rPr>
          <w:rFonts w:asciiTheme="minorEastAsia" w:hAnsiTheme="minorEastAsia"/>
          <w:b/>
          <w:sz w:val="32"/>
          <w:szCs w:val="32"/>
        </w:rPr>
        <w:fldChar w:fldCharType="begin"/>
      </w:r>
      <w:r w:rsidR="006F57C0" w:rsidRPr="00301161">
        <w:rPr>
          <w:rFonts w:asciiTheme="minorEastAsia" w:hAnsiTheme="minorEastAsia"/>
          <w:b/>
          <w:sz w:val="32"/>
          <w:szCs w:val="32"/>
        </w:rPr>
        <w:instrText xml:space="preserve"> TOC \o "1-1" \h \z \u </w:instrText>
      </w:r>
      <w:r w:rsidR="006F57C0" w:rsidRPr="00301161">
        <w:rPr>
          <w:rFonts w:asciiTheme="minorEastAsia" w:hAnsiTheme="minorEastAsia"/>
          <w:b/>
          <w:sz w:val="32"/>
          <w:szCs w:val="32"/>
        </w:rPr>
        <w:fldChar w:fldCharType="separate"/>
      </w:r>
    </w:p>
    <w:p w:rsidR="00417A6B" w:rsidRPr="00417A6B" w:rsidRDefault="00417A6B">
      <w:pPr>
        <w:pStyle w:val="10"/>
        <w:rPr>
          <w:rFonts w:asciiTheme="minorEastAsia" w:hAnsiTheme="minorEastAsia"/>
          <w:b/>
          <w:noProof/>
          <w:sz w:val="28"/>
          <w:szCs w:val="28"/>
        </w:rPr>
      </w:pPr>
      <w:hyperlink w:anchor="_Toc24561633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一、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系统功能变更、新增申请单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_Toc24561633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3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417A6B" w:rsidRPr="00417A6B" w:rsidRDefault="00417A6B">
      <w:pPr>
        <w:pStyle w:val="10"/>
        <w:rPr>
          <w:rFonts w:asciiTheme="minorEastAsia" w:hAnsiTheme="minorEastAsia"/>
          <w:b/>
          <w:noProof/>
          <w:sz w:val="28"/>
          <w:szCs w:val="28"/>
        </w:rPr>
      </w:pPr>
      <w:hyperlink w:anchor="_Toc24561634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二、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新建账套</w:t>
        </w:r>
        <w:r w:rsidRPr="00417A6B">
          <w:rPr>
            <w:rStyle w:val="a5"/>
            <w:rFonts w:asciiTheme="minorEastAsia" w:hAnsiTheme="minorEastAsia"/>
            <w:b/>
            <w:noProof/>
            <w:sz w:val="28"/>
            <w:szCs w:val="28"/>
          </w:rPr>
          <w:t>/</w:t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权限变更申请表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_Toc24561634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4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417A6B" w:rsidRPr="00417A6B" w:rsidRDefault="00417A6B">
      <w:pPr>
        <w:pStyle w:val="10"/>
        <w:rPr>
          <w:rFonts w:asciiTheme="minorEastAsia" w:hAnsiTheme="minorEastAsia"/>
          <w:b/>
          <w:noProof/>
          <w:sz w:val="28"/>
          <w:szCs w:val="28"/>
        </w:rPr>
      </w:pPr>
      <w:hyperlink w:anchor="_Toc24561635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三、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审计人员查询权限申请表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_Toc24561635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7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417A6B" w:rsidRPr="00417A6B" w:rsidRDefault="00417A6B">
      <w:pPr>
        <w:pStyle w:val="10"/>
        <w:rPr>
          <w:rFonts w:asciiTheme="minorEastAsia" w:hAnsiTheme="minorEastAsia"/>
          <w:b/>
          <w:noProof/>
          <w:sz w:val="28"/>
          <w:szCs w:val="28"/>
        </w:rPr>
      </w:pPr>
      <w:hyperlink w:anchor="_Toc24561636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四、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反日结申请表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_Toc24561636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8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417A6B" w:rsidRPr="00417A6B" w:rsidRDefault="00417A6B">
      <w:pPr>
        <w:pStyle w:val="10"/>
        <w:rPr>
          <w:rFonts w:asciiTheme="minorEastAsia" w:hAnsiTheme="minorEastAsia"/>
          <w:b/>
          <w:noProof/>
          <w:sz w:val="28"/>
          <w:szCs w:val="28"/>
        </w:rPr>
      </w:pPr>
      <w:hyperlink w:anchor="_Toc24561637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五、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反结帐申请表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_Toc24561637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9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417A6B" w:rsidRPr="00417A6B" w:rsidRDefault="00417A6B">
      <w:pPr>
        <w:pStyle w:val="10"/>
        <w:rPr>
          <w:rFonts w:asciiTheme="minorEastAsia" w:hAnsiTheme="minorEastAsia"/>
          <w:b/>
          <w:noProof/>
          <w:sz w:val="28"/>
          <w:szCs w:val="28"/>
        </w:rPr>
      </w:pPr>
      <w:hyperlink w:anchor="_Toc24561638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六、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调取电子账申请表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_Toc24561638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11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417A6B" w:rsidRPr="00417A6B" w:rsidRDefault="00417A6B">
      <w:pPr>
        <w:pStyle w:val="10"/>
        <w:rPr>
          <w:rFonts w:asciiTheme="minorEastAsia" w:hAnsiTheme="minorEastAsia"/>
          <w:b/>
          <w:noProof/>
          <w:sz w:val="28"/>
          <w:szCs w:val="28"/>
        </w:rPr>
      </w:pPr>
      <w:hyperlink w:anchor="_Toc24561639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七、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系统后台数据变更申请单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_Toc24561639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13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</w:p>
    <w:p w:rsidR="00417A6B" w:rsidRDefault="00417A6B">
      <w:pPr>
        <w:pStyle w:val="10"/>
        <w:rPr>
          <w:noProof/>
          <w:szCs w:val="22"/>
        </w:rPr>
      </w:pPr>
      <w:hyperlink w:anchor="_Toc24561640" w:history="1"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八、</w:t>
        </w:r>
        <w:r w:rsidRPr="00417A6B">
          <w:rPr>
            <w:rFonts w:asciiTheme="minorEastAsia" w:hAnsiTheme="minorEastAsia"/>
            <w:b/>
            <w:noProof/>
            <w:sz w:val="28"/>
            <w:szCs w:val="28"/>
          </w:rPr>
          <w:tab/>
        </w:r>
        <w:r w:rsidRPr="00417A6B">
          <w:rPr>
            <w:rStyle w:val="a5"/>
            <w:rFonts w:asciiTheme="minorEastAsia" w:hAnsiTheme="minorEastAsia" w:hint="eastAsia"/>
            <w:b/>
            <w:noProof/>
            <w:sz w:val="28"/>
            <w:szCs w:val="28"/>
          </w:rPr>
          <w:t>相关签批流程说明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tab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begin"/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instrText xml:space="preserve"> PAGEREF _Toc24561640 \h </w:instrTex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noProof/>
            <w:webHidden/>
            <w:sz w:val="28"/>
            <w:szCs w:val="28"/>
          </w:rPr>
          <w:t>15</w:t>
        </w:r>
        <w:r w:rsidRPr="00417A6B">
          <w:rPr>
            <w:rFonts w:asciiTheme="minorEastAsia" w:hAnsiTheme="minorEastAsia"/>
            <w:b/>
            <w:noProof/>
            <w:webHidden/>
            <w:sz w:val="28"/>
            <w:szCs w:val="28"/>
          </w:rPr>
          <w:fldChar w:fldCharType="end"/>
        </w:r>
      </w:hyperlink>
      <w:bookmarkStart w:id="1" w:name="_GoBack"/>
      <w:bookmarkEnd w:id="1"/>
    </w:p>
    <w:p w:rsidR="006F57C0" w:rsidRDefault="006F57C0">
      <w:r w:rsidRPr="00301161">
        <w:rPr>
          <w:rFonts w:asciiTheme="minorEastAsia" w:hAnsiTheme="minorEastAsia"/>
          <w:b/>
          <w:sz w:val="32"/>
          <w:szCs w:val="32"/>
        </w:rPr>
        <w:fldChar w:fldCharType="end"/>
      </w:r>
      <w:r>
        <w:br w:type="page"/>
      </w:r>
    </w:p>
    <w:p w:rsidR="0083353F" w:rsidRDefault="000707ED" w:rsidP="000707ED">
      <w:pPr>
        <w:pStyle w:val="1"/>
        <w:jc w:val="center"/>
        <w:rPr>
          <w:rFonts w:hint="eastAsia"/>
        </w:rPr>
      </w:pPr>
      <w:bookmarkStart w:id="2" w:name="_Toc24561633"/>
      <w:r>
        <w:rPr>
          <w:rFonts w:hint="eastAsia"/>
        </w:rPr>
        <w:lastRenderedPageBreak/>
        <w:t>系统功能变更、</w:t>
      </w:r>
      <w:r w:rsidRPr="000707ED">
        <w:rPr>
          <w:rFonts w:hint="eastAsia"/>
        </w:rPr>
        <w:t>新增申请单</w:t>
      </w:r>
      <w:bookmarkEnd w:id="2"/>
    </w:p>
    <w:p w:rsidR="006F1E0C" w:rsidRPr="006F1E0C" w:rsidRDefault="006F1E0C" w:rsidP="006F1E0C">
      <w:pPr>
        <w:jc w:val="center"/>
      </w:pPr>
      <w:r>
        <w:rPr>
          <w:rFonts w:hint="eastAsia"/>
        </w:rPr>
        <w:t>（</w:t>
      </w:r>
      <w:r w:rsidRPr="006F1E0C">
        <w:rPr>
          <w:rFonts w:hint="eastAsia"/>
        </w:rPr>
        <w:t>适用以下情况：系统需要更改或者新增某一模块的应用或功能。</w:t>
      </w:r>
      <w:r>
        <w:rPr>
          <w:rFonts w:hint="eastAsia"/>
        </w:rPr>
        <w:t>）</w:t>
      </w:r>
    </w:p>
    <w:p w:rsidR="000707ED" w:rsidRDefault="00A905AF" w:rsidP="00A905AF">
      <w:pPr>
        <w:pStyle w:val="2"/>
      </w:pPr>
      <w:r w:rsidRPr="00A905AF">
        <w:rPr>
          <w:rFonts w:hint="eastAsia"/>
        </w:rPr>
        <w:t>功能所属模块：</w:t>
      </w:r>
      <w:r>
        <w:rPr>
          <w:rFonts w:hint="eastAsia"/>
        </w:rPr>
        <w:t>从</w:t>
      </w:r>
      <w:r w:rsidRPr="00A905AF">
        <w:rPr>
          <w:rFonts w:hint="eastAsia"/>
          <w:color w:val="0070C0"/>
        </w:rPr>
        <w:t>资金管理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企业报表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财务会计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供应链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人力资本</w:t>
      </w:r>
      <w:r>
        <w:rPr>
          <w:rFonts w:hint="eastAsia"/>
        </w:rPr>
        <w:t>中选择。</w:t>
      </w:r>
    </w:p>
    <w:p w:rsidR="00A905AF" w:rsidRDefault="00A905AF" w:rsidP="00A905AF">
      <w:pPr>
        <w:pStyle w:val="2"/>
      </w:pPr>
      <w:r w:rsidRPr="00A905AF">
        <w:rPr>
          <w:rFonts w:hint="eastAsia"/>
        </w:rPr>
        <w:t>使用对象：</w:t>
      </w:r>
      <w:r>
        <w:rPr>
          <w:rFonts w:hint="eastAsia"/>
        </w:rPr>
        <w:t>用于说明使用</w:t>
      </w:r>
      <w:r w:rsidRPr="00A905AF">
        <w:rPr>
          <w:rFonts w:hint="eastAsia"/>
        </w:rPr>
        <w:t>范围</w:t>
      </w:r>
      <w:r>
        <w:rPr>
          <w:rFonts w:hint="eastAsia"/>
        </w:rPr>
        <w:t>，从</w:t>
      </w:r>
      <w:r w:rsidRPr="00A905AF">
        <w:rPr>
          <w:rFonts w:hint="eastAsia"/>
          <w:color w:val="0070C0"/>
        </w:rPr>
        <w:t>全国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地区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行业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公司</w:t>
      </w:r>
      <w:r w:rsidRPr="00A905AF">
        <w:rPr>
          <w:rFonts w:hint="eastAsia"/>
          <w:color w:val="0070C0"/>
        </w:rPr>
        <w:t>/</w:t>
      </w:r>
      <w:r w:rsidRPr="00A905AF">
        <w:rPr>
          <w:rFonts w:hint="eastAsia"/>
          <w:color w:val="0070C0"/>
        </w:rPr>
        <w:t>个人</w:t>
      </w:r>
      <w:r w:rsidRPr="00A905AF">
        <w:rPr>
          <w:rFonts w:hint="eastAsia"/>
        </w:rPr>
        <w:t>中选择。</w:t>
      </w:r>
    </w:p>
    <w:p w:rsidR="00A905AF" w:rsidRPr="00A905AF" w:rsidRDefault="00A905AF" w:rsidP="00A905AF">
      <w:r>
        <w:rPr>
          <w:noProof/>
        </w:rPr>
        <w:drawing>
          <wp:inline distT="0" distB="0" distL="0" distR="0" wp14:anchorId="6A994395" wp14:editId="14C2AABC">
            <wp:extent cx="5143500" cy="2550319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1024" cy="254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AF" w:rsidRDefault="00A905AF" w:rsidP="00A905AF">
      <w:pPr>
        <w:pStyle w:val="2"/>
      </w:pPr>
      <w:r w:rsidRPr="00A905AF">
        <w:rPr>
          <w:rFonts w:hint="eastAsia"/>
        </w:rPr>
        <w:t>功能描述</w:t>
      </w:r>
      <w:r>
        <w:rPr>
          <w:rFonts w:hint="eastAsia"/>
        </w:rPr>
        <w:t>：可参考模板进行描述。</w:t>
      </w:r>
    </w:p>
    <w:p w:rsidR="000D3271" w:rsidRDefault="000D3271" w:rsidP="000D3271">
      <w:pPr>
        <w:pStyle w:val="2"/>
      </w:pPr>
      <w:r>
        <w:rPr>
          <w:rFonts w:hint="eastAsia"/>
        </w:rPr>
        <w:t>财务总监确认：</w:t>
      </w:r>
      <w:r w:rsidRPr="000D3271">
        <w:rPr>
          <w:rFonts w:hint="eastAsia"/>
        </w:rPr>
        <w:t>部门</w:t>
      </w:r>
      <w:r w:rsidRPr="000D3271">
        <w:rPr>
          <w:rFonts w:hint="eastAsia"/>
        </w:rPr>
        <w:t>/</w:t>
      </w:r>
      <w:r w:rsidRPr="000D3271">
        <w:rPr>
          <w:rFonts w:hint="eastAsia"/>
        </w:rPr>
        <w:t>地区财务总监确认：是</w:t>
      </w:r>
      <w:r w:rsidRPr="000D3271">
        <w:rPr>
          <w:rFonts w:hint="eastAsia"/>
          <w:color w:val="0070C0"/>
        </w:rPr>
        <w:t>指集团的各部门或各地区财务总监签字确认</w:t>
      </w:r>
      <w:r w:rsidRPr="000D3271">
        <w:rPr>
          <w:rFonts w:hint="eastAsia"/>
        </w:rPr>
        <w:t>。</w:t>
      </w:r>
    </w:p>
    <w:p w:rsidR="000D3271" w:rsidRPr="000D3271" w:rsidRDefault="000D3271" w:rsidP="000D3271"/>
    <w:p w:rsidR="00A905AF" w:rsidRDefault="000D3271" w:rsidP="00A905AF">
      <w:r>
        <w:rPr>
          <w:noProof/>
        </w:rPr>
        <w:lastRenderedPageBreak/>
        <w:drawing>
          <wp:inline distT="0" distB="0" distL="0" distR="0" wp14:anchorId="0B1CAE97" wp14:editId="6662847C">
            <wp:extent cx="5274310" cy="407965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AF" w:rsidRDefault="00A905AF" w:rsidP="00A905AF"/>
    <w:p w:rsidR="00A905AF" w:rsidRDefault="00A905AF" w:rsidP="00A905AF">
      <w:pPr>
        <w:pStyle w:val="1"/>
        <w:rPr>
          <w:rFonts w:hint="eastAsia"/>
        </w:rPr>
      </w:pPr>
      <w:bookmarkStart w:id="3" w:name="_Toc24561634"/>
      <w:r w:rsidRPr="00A905AF">
        <w:rPr>
          <w:rFonts w:hint="eastAsia"/>
        </w:rPr>
        <w:t>新建账套</w:t>
      </w:r>
      <w:r w:rsidRPr="00A905AF">
        <w:rPr>
          <w:rFonts w:hint="eastAsia"/>
        </w:rPr>
        <w:t>/</w:t>
      </w:r>
      <w:r w:rsidRPr="00A905AF">
        <w:rPr>
          <w:rFonts w:hint="eastAsia"/>
        </w:rPr>
        <w:t>权限变更申请表</w:t>
      </w:r>
      <w:bookmarkEnd w:id="3"/>
    </w:p>
    <w:p w:rsidR="006F1E0C" w:rsidRPr="006F1E0C" w:rsidRDefault="006F1E0C" w:rsidP="006F1E0C">
      <w:pPr>
        <w:jc w:val="center"/>
      </w:pPr>
      <w:r>
        <w:rPr>
          <w:rFonts w:hint="eastAsia"/>
        </w:rPr>
        <w:t>（</w:t>
      </w:r>
      <w:r w:rsidRPr="006F1E0C">
        <w:rPr>
          <w:rFonts w:hint="eastAsia"/>
        </w:rPr>
        <w:t>适用以下情况：系统</w:t>
      </w:r>
      <w:r>
        <w:rPr>
          <w:rFonts w:hint="eastAsia"/>
        </w:rPr>
        <w:t>引入新建账套或原有账套人员权限</w:t>
      </w:r>
      <w:r w:rsidR="00373B3B">
        <w:rPr>
          <w:rFonts w:hint="eastAsia"/>
        </w:rPr>
        <w:t>需要</w:t>
      </w:r>
      <w:r>
        <w:rPr>
          <w:rFonts w:hint="eastAsia"/>
        </w:rPr>
        <w:t>变更</w:t>
      </w:r>
      <w:r w:rsidRPr="006F1E0C">
        <w:rPr>
          <w:rFonts w:hint="eastAsia"/>
        </w:rPr>
        <w:t>。</w:t>
      </w:r>
      <w:r>
        <w:rPr>
          <w:rFonts w:hint="eastAsia"/>
        </w:rPr>
        <w:t>）</w:t>
      </w:r>
    </w:p>
    <w:p w:rsidR="00926683" w:rsidRPr="00926683" w:rsidRDefault="00EF23B1" w:rsidP="0068049C">
      <w:pPr>
        <w:pStyle w:val="2"/>
        <w:numPr>
          <w:ilvl w:val="0"/>
          <w:numId w:val="19"/>
        </w:numPr>
      </w:pPr>
      <w:r w:rsidRPr="0068049C">
        <w:rPr>
          <w:rStyle w:val="2Char"/>
          <w:rFonts w:hint="eastAsia"/>
          <w:b/>
          <w:bCs/>
        </w:rPr>
        <w:t>行业可选择范围：</w:t>
      </w:r>
    </w:p>
    <w:p w:rsidR="00EF23B1" w:rsidRPr="00926683" w:rsidRDefault="00EF23B1" w:rsidP="00926683">
      <w:r w:rsidRPr="00926683">
        <w:rPr>
          <w:rFonts w:hint="eastAsia"/>
        </w:rPr>
        <w:t>综合控股集团、地产业、服务业、恒力业、建筑业、酒店管理业、设计业、投资业、文体业、物流业、物业、制造业、中介管理工程业、代理业、广告业、地产合作项目、医疗业、教育业、工程业。</w:t>
      </w:r>
    </w:p>
    <w:p w:rsidR="00A0071C" w:rsidRPr="00926683" w:rsidRDefault="00EF23B1" w:rsidP="00926683">
      <w:pPr>
        <w:pStyle w:val="2"/>
        <w:rPr>
          <w:rStyle w:val="2Char"/>
          <w:b/>
          <w:bCs/>
        </w:rPr>
      </w:pPr>
      <w:r w:rsidRPr="00926683">
        <w:rPr>
          <w:rStyle w:val="2Char"/>
          <w:rFonts w:hint="eastAsia"/>
          <w:b/>
          <w:bCs/>
        </w:rPr>
        <w:t>城市可选择范围：</w:t>
      </w:r>
    </w:p>
    <w:p w:rsidR="00A0071C" w:rsidRDefault="00EF23B1" w:rsidP="00A905AF">
      <w:pPr>
        <w:rPr>
          <w:szCs w:val="21"/>
        </w:rPr>
      </w:pPr>
      <w:r w:rsidRPr="00A0071C">
        <w:rPr>
          <w:rFonts w:hint="eastAsia"/>
          <w:szCs w:val="21"/>
        </w:rPr>
        <w:t>南方区、广州地区、广州、花都、从化、珠海地区、珠海、重庆地区、重庆、惠州地区、惠州、龙门、惠东地区、惠东、海南地区、海口、陵水</w:t>
      </w:r>
      <w:r w:rsidR="00A0071C" w:rsidRPr="00A0071C">
        <w:rPr>
          <w:rFonts w:hint="eastAsia"/>
          <w:szCs w:val="21"/>
        </w:rPr>
        <w:t>、</w:t>
      </w:r>
      <w:r w:rsidRPr="00A0071C">
        <w:rPr>
          <w:rFonts w:hint="eastAsia"/>
          <w:szCs w:val="21"/>
        </w:rPr>
        <w:t>澄迈、文昌、临高、成都地区、成都、</w:t>
      </w:r>
      <w:r w:rsidRPr="00A0071C">
        <w:rPr>
          <w:rFonts w:hint="eastAsia"/>
          <w:szCs w:val="21"/>
        </w:rPr>
        <w:lastRenderedPageBreak/>
        <w:t>梅州地区、梅州、梅州文体、福建地区、福州、莆田、湖南地区、湖南、湘潭、长沙、贵州地区、贵州、深圳地区、深圳、深圳合作项目、佛山地区、佛山、佛山合作项目、湖北地区、湖北、江西地区、江西、广西地区、广西、昆明地区、昆明、云南地区、云南区、粤北地区、粤北、北方区、北京地区、北京、天津地区、天津、西安地区、西安、宝鸡、渭南、南京地区、南京、太原地区、太原、临汾、长治、上海地区、上海、沈阳地区、沈阳、哈尔滨地区、哈尔滨、大同地区、大同、包头地区、包头、乌兰察布、江苏地区、无锡、南通、杭州地区、杭州、宁波、郑州地区、郑州、石家庄地区、石家庄、湖州地区、湖州、山东地区、青岛总部基地、烟台、青岛、山东合作项目、东营、山东、菏泽、淄博、滨州、德州、呼和浩特地区、呼和浩特、通辽、阜阳地区、阜阳、香河地区、秦皇岛地区、唐山地区、唐山、乌鲁木齐地区、乌鲁木齐、兰州地区、兰州、大连地区、大连、乌兰察布地区、香港地区、香港区、香港、马来西亚、新加坡、澳洲、墨尔本、布里斯班、悉尼、英国、韩国、柬埔寨、美国、系统外、系统外地区、系统外城市、太原系统外</w:t>
      </w:r>
      <w:r w:rsidR="00A0071C">
        <w:rPr>
          <w:rFonts w:hint="eastAsia"/>
          <w:szCs w:val="21"/>
        </w:rPr>
        <w:t>。</w:t>
      </w:r>
    </w:p>
    <w:p w:rsidR="00A0071C" w:rsidRDefault="00A0071C" w:rsidP="00926683">
      <w:pPr>
        <w:pStyle w:val="2"/>
      </w:pPr>
      <w:r>
        <w:rPr>
          <w:rFonts w:hint="eastAsia"/>
        </w:rPr>
        <w:t>岗位可选范围：</w:t>
      </w:r>
    </w:p>
    <w:p w:rsidR="00A0071C" w:rsidRDefault="00A0071C" w:rsidP="00A905AF">
      <w:r w:rsidRPr="00A0071C">
        <w:rPr>
          <w:rFonts w:hint="eastAsia"/>
        </w:rPr>
        <w:t>财务首席财务官、华南及海外集团财务总监、华北集团财务总监、集团文员、管理查询、地区财务总监、财务副总监、收入账务经理、成本账务经理、收入账务副经理、成本账务副经理、收入账务主管、成本账务主管、收入会计、成本会计、出纳经理、出纳副经理、出纳主管、出纳、税务经理、税务副经理、税务主管、税务助理</w:t>
      </w:r>
      <w:r w:rsidRPr="00A0071C">
        <w:rPr>
          <w:rFonts w:hint="eastAsia"/>
        </w:rPr>
        <w:t>/</w:t>
      </w:r>
      <w:r w:rsidRPr="00A0071C">
        <w:rPr>
          <w:rFonts w:hint="eastAsia"/>
        </w:rPr>
        <w:t>税务人员、资金经理、资金副经理、资金主管、资金职员、工资管理岗、业务单元基础资料维护岗、仓库记账员、共享报账人、共享扫描岗、共享制单人报表查询、共享报表查询、共享作业人员初审、共享作业人员审核、共享作业人员复核、共享作业组长、内部审计、外部审计</w:t>
      </w:r>
      <w:r>
        <w:rPr>
          <w:rFonts w:hint="eastAsia"/>
        </w:rPr>
        <w:t>。</w:t>
      </w:r>
    </w:p>
    <w:p w:rsidR="00A905AF" w:rsidRDefault="000D3271" w:rsidP="00A905AF">
      <w:r>
        <w:rPr>
          <w:noProof/>
        </w:rPr>
        <w:lastRenderedPageBreak/>
        <w:drawing>
          <wp:inline distT="0" distB="0" distL="0" distR="0" wp14:anchorId="6C817AA3" wp14:editId="3E4AA724">
            <wp:extent cx="4953000" cy="2585032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7975" cy="259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71C" w:rsidRDefault="00A0071C" w:rsidP="00A0071C">
      <w:pPr>
        <w:pStyle w:val="2"/>
      </w:pPr>
      <w:r w:rsidRPr="00A0071C">
        <w:rPr>
          <w:rFonts w:hint="eastAsia"/>
        </w:rPr>
        <w:t>部门</w:t>
      </w:r>
      <w:r w:rsidRPr="00A0071C">
        <w:rPr>
          <w:rFonts w:hint="eastAsia"/>
        </w:rPr>
        <w:t>/</w:t>
      </w:r>
      <w:r w:rsidRPr="00A0071C">
        <w:rPr>
          <w:rFonts w:hint="eastAsia"/>
        </w:rPr>
        <w:t>地区财务总监确认：是指</w:t>
      </w:r>
      <w:r w:rsidRPr="00A0071C">
        <w:rPr>
          <w:rFonts w:hint="eastAsia"/>
          <w:color w:val="0070C0"/>
        </w:rPr>
        <w:t>集团的各部门或各地区财务总监签字确认</w:t>
      </w:r>
      <w:r w:rsidRPr="00A0071C">
        <w:rPr>
          <w:rFonts w:hint="eastAsia"/>
        </w:rPr>
        <w:t>。</w:t>
      </w:r>
    </w:p>
    <w:p w:rsidR="00A0071C" w:rsidRPr="00A0071C" w:rsidRDefault="00A0071C" w:rsidP="00A0071C">
      <w:pPr>
        <w:pStyle w:val="2"/>
      </w:pPr>
      <w:r w:rsidRPr="00A0071C">
        <w:rPr>
          <w:rFonts w:hint="eastAsia"/>
        </w:rPr>
        <w:t>集团财务总监确认：</w:t>
      </w:r>
      <w:r w:rsidRPr="00A0071C">
        <w:rPr>
          <w:rFonts w:hint="eastAsia"/>
          <w:color w:val="0070C0"/>
        </w:rPr>
        <w:t>其中南方区及海外地区邓泉瑛总签字确认，北方区杨芳总签字确认</w:t>
      </w:r>
      <w:r w:rsidRPr="00A0071C">
        <w:rPr>
          <w:rFonts w:hint="eastAsia"/>
        </w:rPr>
        <w:t>。</w:t>
      </w:r>
    </w:p>
    <w:p w:rsidR="00A0071C" w:rsidRDefault="00A0071C" w:rsidP="00A905AF">
      <w:r>
        <w:rPr>
          <w:noProof/>
        </w:rPr>
        <w:drawing>
          <wp:inline distT="0" distB="0" distL="0" distR="0" wp14:anchorId="210E27BF" wp14:editId="1BB753C9">
            <wp:extent cx="5589057" cy="3733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7918" cy="373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71C" w:rsidRDefault="00A0071C" w:rsidP="00A0071C">
      <w:pPr>
        <w:pStyle w:val="1"/>
        <w:rPr>
          <w:rFonts w:hint="eastAsia"/>
        </w:rPr>
      </w:pPr>
      <w:bookmarkStart w:id="4" w:name="_Toc24561635"/>
      <w:r w:rsidRPr="00A0071C">
        <w:rPr>
          <w:rFonts w:hint="eastAsia"/>
        </w:rPr>
        <w:lastRenderedPageBreak/>
        <w:t>审计人员查询权限申请表</w:t>
      </w:r>
      <w:bookmarkEnd w:id="4"/>
    </w:p>
    <w:p w:rsidR="00373B3B" w:rsidRPr="00373B3B" w:rsidRDefault="00373B3B" w:rsidP="00373B3B">
      <w:pPr>
        <w:jc w:val="center"/>
      </w:pPr>
      <w:r>
        <w:rPr>
          <w:rFonts w:hint="eastAsia"/>
        </w:rPr>
        <w:t>（</w:t>
      </w:r>
      <w:r w:rsidRPr="006F1E0C">
        <w:rPr>
          <w:rFonts w:hint="eastAsia"/>
        </w:rPr>
        <w:t>适用以下情况：</w:t>
      </w:r>
      <w:r>
        <w:rPr>
          <w:rFonts w:hint="eastAsia"/>
        </w:rPr>
        <w:t>审计人员需要查询某些账套内容，此权限审计人员</w:t>
      </w:r>
      <w:r w:rsidRPr="00373B3B">
        <w:rPr>
          <w:rFonts w:hint="eastAsia"/>
        </w:rPr>
        <w:t>只有查询权限，无打印及导出权限</w:t>
      </w:r>
      <w:r w:rsidRPr="006F1E0C">
        <w:rPr>
          <w:rFonts w:hint="eastAsia"/>
        </w:rPr>
        <w:t>。</w:t>
      </w:r>
      <w:r>
        <w:rPr>
          <w:rFonts w:hint="eastAsia"/>
        </w:rPr>
        <w:t>）</w:t>
      </w:r>
    </w:p>
    <w:p w:rsidR="00432643" w:rsidRPr="00926683" w:rsidRDefault="00432643" w:rsidP="00926683">
      <w:pPr>
        <w:pStyle w:val="2"/>
        <w:numPr>
          <w:ilvl w:val="0"/>
          <w:numId w:val="14"/>
        </w:numPr>
        <w:rPr>
          <w:color w:val="0070C0"/>
        </w:rPr>
      </w:pPr>
      <w:r w:rsidRPr="00432643">
        <w:rPr>
          <w:rFonts w:hint="eastAsia"/>
        </w:rPr>
        <w:t>部门</w:t>
      </w:r>
      <w:r w:rsidRPr="00432643">
        <w:rPr>
          <w:rFonts w:hint="eastAsia"/>
        </w:rPr>
        <w:t>/</w:t>
      </w:r>
      <w:r w:rsidRPr="00432643">
        <w:rPr>
          <w:rFonts w:hint="eastAsia"/>
        </w:rPr>
        <w:t>地区财务总监确认：是</w:t>
      </w:r>
      <w:r w:rsidRPr="00926683">
        <w:rPr>
          <w:rFonts w:hint="eastAsia"/>
          <w:color w:val="0070C0"/>
        </w:rPr>
        <w:t>指集团的各部门或各地区财务总监签字确认。</w:t>
      </w:r>
    </w:p>
    <w:p w:rsidR="00373B3B" w:rsidRPr="00373B3B" w:rsidRDefault="00432643" w:rsidP="00373B3B">
      <w:pPr>
        <w:pStyle w:val="2"/>
        <w:rPr>
          <w:color w:val="0070C0"/>
        </w:rPr>
      </w:pPr>
      <w:r w:rsidRPr="00432643">
        <w:rPr>
          <w:rFonts w:hint="eastAsia"/>
        </w:rPr>
        <w:t>集团财务总监确认：</w:t>
      </w:r>
      <w:r w:rsidRPr="00432643">
        <w:rPr>
          <w:rFonts w:hint="eastAsia"/>
          <w:color w:val="0070C0"/>
        </w:rPr>
        <w:t>其中南方区及海外地区邓泉瑛总签字确认，北方区杨芳总签字确认。</w:t>
      </w:r>
    </w:p>
    <w:p w:rsidR="00373B3B" w:rsidRPr="00373B3B" w:rsidRDefault="00432643" w:rsidP="00373B3B">
      <w:pPr>
        <w:pStyle w:val="2"/>
        <w:rPr>
          <w:color w:val="0070C0"/>
        </w:rPr>
      </w:pPr>
      <w:r w:rsidRPr="00432643">
        <w:rPr>
          <w:rFonts w:hint="eastAsia"/>
        </w:rPr>
        <w:t>首席财务官确认：</w:t>
      </w:r>
      <w:r w:rsidRPr="00432643">
        <w:rPr>
          <w:rFonts w:hint="eastAsia"/>
          <w:color w:val="0070C0"/>
        </w:rPr>
        <w:t>朱玲总签字确认。</w:t>
      </w:r>
    </w:p>
    <w:p w:rsidR="00A0071C" w:rsidRDefault="00432643" w:rsidP="00A0071C">
      <w:r>
        <w:rPr>
          <w:noProof/>
        </w:rPr>
        <w:drawing>
          <wp:inline distT="0" distB="0" distL="0" distR="0" wp14:anchorId="29342999" wp14:editId="36F41E88">
            <wp:extent cx="5348125" cy="2971800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8009" cy="297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43" w:rsidRDefault="00432643" w:rsidP="00A0071C">
      <w:r>
        <w:rPr>
          <w:noProof/>
        </w:rPr>
        <w:lastRenderedPageBreak/>
        <w:drawing>
          <wp:inline distT="0" distB="0" distL="0" distR="0" wp14:anchorId="73D0F0E8" wp14:editId="539A21B0">
            <wp:extent cx="5461712" cy="2809875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9788" cy="28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43" w:rsidRDefault="00432643" w:rsidP="00432643">
      <w:pPr>
        <w:pStyle w:val="1"/>
        <w:rPr>
          <w:rFonts w:hint="eastAsia"/>
        </w:rPr>
      </w:pPr>
      <w:bookmarkStart w:id="5" w:name="_Toc24561636"/>
      <w:r w:rsidRPr="00432643">
        <w:rPr>
          <w:rFonts w:hint="eastAsia"/>
        </w:rPr>
        <w:t>反日结申请表</w:t>
      </w:r>
      <w:bookmarkEnd w:id="5"/>
    </w:p>
    <w:p w:rsidR="00373B3B" w:rsidRPr="00373B3B" w:rsidRDefault="00373B3B" w:rsidP="00373B3B">
      <w:pPr>
        <w:rPr>
          <w:rFonts w:hint="eastAsia"/>
        </w:rPr>
      </w:pPr>
      <w:r>
        <w:rPr>
          <w:rFonts w:hint="eastAsia"/>
        </w:rPr>
        <w:t>（</w:t>
      </w:r>
      <w:r w:rsidRPr="006F1E0C">
        <w:rPr>
          <w:rFonts w:hint="eastAsia"/>
        </w:rPr>
        <w:t>适用以下情况：</w:t>
      </w:r>
      <w:r>
        <w:rPr>
          <w:rFonts w:hint="eastAsia"/>
        </w:rPr>
        <w:t>日结完毕以后，因需要修改错误数据等其他原因而进行的取消日结</w:t>
      </w:r>
      <w:r w:rsidR="00417A6B">
        <w:rPr>
          <w:rFonts w:hint="eastAsia"/>
        </w:rPr>
        <w:t>申请</w:t>
      </w:r>
      <w:r w:rsidRPr="006F1E0C">
        <w:rPr>
          <w:rFonts w:hint="eastAsia"/>
        </w:rPr>
        <w:t>。</w:t>
      </w:r>
      <w:r>
        <w:rPr>
          <w:rFonts w:hint="eastAsia"/>
        </w:rPr>
        <w:t>）</w:t>
      </w:r>
    </w:p>
    <w:p w:rsidR="00432643" w:rsidRPr="00DF0D10" w:rsidRDefault="00432643" w:rsidP="00DF0D10">
      <w:pPr>
        <w:pStyle w:val="2"/>
        <w:numPr>
          <w:ilvl w:val="0"/>
          <w:numId w:val="15"/>
        </w:numPr>
      </w:pPr>
      <w:r w:rsidRPr="00DF0D10">
        <w:rPr>
          <w:rFonts w:hint="eastAsia"/>
        </w:rPr>
        <w:t>地区出纳确认：</w:t>
      </w:r>
      <w:r w:rsidRPr="00DF0D10">
        <w:rPr>
          <w:rFonts w:hint="eastAsia"/>
          <w:color w:val="0070C0"/>
        </w:rPr>
        <w:t>地区出纳签字确认。</w:t>
      </w:r>
    </w:p>
    <w:p w:rsidR="00432643" w:rsidRPr="00DF0D10" w:rsidRDefault="00432643" w:rsidP="00DF0D10">
      <w:pPr>
        <w:pStyle w:val="2"/>
      </w:pPr>
      <w:r w:rsidRPr="00DF0D10">
        <w:rPr>
          <w:rFonts w:hint="eastAsia"/>
        </w:rPr>
        <w:t>地区财务总监确认：</w:t>
      </w:r>
      <w:r w:rsidRPr="00DF0D10">
        <w:rPr>
          <w:rFonts w:hint="eastAsia"/>
          <w:color w:val="0070C0"/>
        </w:rPr>
        <w:t>各地区财务总监签字确认。</w:t>
      </w:r>
    </w:p>
    <w:p w:rsidR="00432643" w:rsidRPr="00DF0D10" w:rsidRDefault="00432643" w:rsidP="00DF0D10">
      <w:pPr>
        <w:pStyle w:val="2"/>
        <w:rPr>
          <w:color w:val="0070C0"/>
        </w:rPr>
      </w:pPr>
      <w:r w:rsidRPr="00DF0D10">
        <w:rPr>
          <w:rFonts w:hint="eastAsia"/>
        </w:rPr>
        <w:t>集团负责人确认：</w:t>
      </w:r>
      <w:r w:rsidRPr="00DF0D10">
        <w:rPr>
          <w:rFonts w:hint="eastAsia"/>
          <w:color w:val="0070C0"/>
        </w:rPr>
        <w:t>集团财务中心邵洁签字确认。</w:t>
      </w:r>
    </w:p>
    <w:p w:rsidR="00432643" w:rsidRDefault="00432643" w:rsidP="00DF0D10">
      <w:pPr>
        <w:pStyle w:val="2"/>
        <w:rPr>
          <w:rFonts w:hint="eastAsia"/>
          <w:color w:val="0070C0"/>
        </w:rPr>
      </w:pPr>
      <w:r w:rsidRPr="00DF0D10">
        <w:rPr>
          <w:rFonts w:hint="eastAsia"/>
        </w:rPr>
        <w:t>首席财务官确认：</w:t>
      </w:r>
      <w:r w:rsidRPr="00DF0D10">
        <w:rPr>
          <w:rFonts w:hint="eastAsia"/>
          <w:color w:val="0070C0"/>
        </w:rPr>
        <w:t>朱玲总签字确认。</w:t>
      </w:r>
    </w:p>
    <w:p w:rsidR="00417A6B" w:rsidRPr="00417A6B" w:rsidRDefault="00417A6B" w:rsidP="00417A6B"/>
    <w:p w:rsidR="00432643" w:rsidRDefault="00432643" w:rsidP="00432643">
      <w:r>
        <w:rPr>
          <w:noProof/>
        </w:rPr>
        <w:lastRenderedPageBreak/>
        <w:drawing>
          <wp:inline distT="0" distB="0" distL="0" distR="0" wp14:anchorId="55806014" wp14:editId="5160E1BD">
            <wp:extent cx="5732416" cy="3048000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0745" cy="305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43" w:rsidRDefault="00432643" w:rsidP="00432643">
      <w:r>
        <w:rPr>
          <w:noProof/>
        </w:rPr>
        <w:drawing>
          <wp:inline distT="0" distB="0" distL="0" distR="0" wp14:anchorId="2238500B" wp14:editId="343EFCB2">
            <wp:extent cx="5639618" cy="3038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5990" cy="304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683" w:rsidRDefault="00926683" w:rsidP="00926683">
      <w:pPr>
        <w:pStyle w:val="1"/>
        <w:rPr>
          <w:rFonts w:hint="eastAsia"/>
        </w:rPr>
      </w:pPr>
      <w:bookmarkStart w:id="6" w:name="_Toc24561637"/>
      <w:r w:rsidRPr="00926683">
        <w:rPr>
          <w:rFonts w:hint="eastAsia"/>
        </w:rPr>
        <w:t>反结帐申请表</w:t>
      </w:r>
      <w:bookmarkEnd w:id="6"/>
    </w:p>
    <w:p w:rsidR="00417A6B" w:rsidRPr="00417A6B" w:rsidRDefault="00417A6B" w:rsidP="00417A6B">
      <w:pPr>
        <w:rPr>
          <w:rFonts w:hint="eastAsia"/>
        </w:rPr>
      </w:pPr>
      <w:r>
        <w:rPr>
          <w:rFonts w:hint="eastAsia"/>
        </w:rPr>
        <w:t>（</w:t>
      </w:r>
      <w:r w:rsidRPr="006F1E0C">
        <w:rPr>
          <w:rFonts w:hint="eastAsia"/>
        </w:rPr>
        <w:t>适用以下情况：</w:t>
      </w:r>
      <w:r>
        <w:rPr>
          <w:rFonts w:hint="eastAsia"/>
        </w:rPr>
        <w:t>结账</w:t>
      </w:r>
      <w:r>
        <w:rPr>
          <w:rFonts w:hint="eastAsia"/>
        </w:rPr>
        <w:t>完毕后，因需要修改错误数据等其他原因而进行的取消</w:t>
      </w:r>
      <w:r>
        <w:rPr>
          <w:rFonts w:hint="eastAsia"/>
        </w:rPr>
        <w:t>结账申请</w:t>
      </w:r>
      <w:r w:rsidRPr="006F1E0C">
        <w:rPr>
          <w:rFonts w:hint="eastAsia"/>
        </w:rPr>
        <w:t>。</w:t>
      </w:r>
      <w:r>
        <w:rPr>
          <w:rFonts w:hint="eastAsia"/>
        </w:rPr>
        <w:t>）</w:t>
      </w:r>
    </w:p>
    <w:p w:rsidR="00926683" w:rsidRPr="00DF0D10" w:rsidRDefault="00926683" w:rsidP="00DF0D10">
      <w:pPr>
        <w:pStyle w:val="2"/>
        <w:numPr>
          <w:ilvl w:val="0"/>
          <w:numId w:val="16"/>
        </w:numPr>
        <w:rPr>
          <w:color w:val="0070C0"/>
        </w:rPr>
      </w:pPr>
      <w:r w:rsidRPr="00926683">
        <w:rPr>
          <w:rFonts w:hint="eastAsia"/>
        </w:rPr>
        <w:lastRenderedPageBreak/>
        <w:t>部门</w:t>
      </w:r>
      <w:r w:rsidRPr="00926683">
        <w:rPr>
          <w:rFonts w:hint="eastAsia"/>
        </w:rPr>
        <w:t>/</w:t>
      </w:r>
      <w:r w:rsidRPr="00926683">
        <w:rPr>
          <w:rFonts w:hint="eastAsia"/>
        </w:rPr>
        <w:t>地区财务总监确认：</w:t>
      </w:r>
      <w:r w:rsidRPr="00DF0D10">
        <w:rPr>
          <w:rFonts w:hint="eastAsia"/>
          <w:color w:val="0070C0"/>
        </w:rPr>
        <w:t>是指集团的各部门或各地区财务总监签字确认。</w:t>
      </w:r>
    </w:p>
    <w:p w:rsidR="00926683" w:rsidRPr="00DF0D10" w:rsidRDefault="00926683" w:rsidP="00926683">
      <w:pPr>
        <w:pStyle w:val="2"/>
        <w:rPr>
          <w:color w:val="0070C0"/>
        </w:rPr>
      </w:pPr>
      <w:r w:rsidRPr="00926683">
        <w:rPr>
          <w:rFonts w:hint="eastAsia"/>
        </w:rPr>
        <w:t>运营管理部：</w:t>
      </w:r>
      <w:r w:rsidRPr="00DF0D10">
        <w:rPr>
          <w:rFonts w:hint="eastAsia"/>
          <w:color w:val="0070C0"/>
        </w:rPr>
        <w:t>集团财务中心邵洁签字确认。</w:t>
      </w:r>
    </w:p>
    <w:p w:rsidR="00926683" w:rsidRPr="00DF0D10" w:rsidRDefault="00926683" w:rsidP="00926683">
      <w:pPr>
        <w:pStyle w:val="2"/>
        <w:rPr>
          <w:color w:val="0070C0"/>
        </w:rPr>
      </w:pPr>
      <w:r w:rsidRPr="00926683">
        <w:rPr>
          <w:rFonts w:hint="eastAsia"/>
        </w:rPr>
        <w:t>集团财务总监确认：</w:t>
      </w:r>
      <w:r w:rsidRPr="00DF0D10">
        <w:rPr>
          <w:rFonts w:hint="eastAsia"/>
          <w:color w:val="0070C0"/>
        </w:rPr>
        <w:t>其中南方区及海外地区邓泉瑛总签字确认，北方区杨芳总签字确认。</w:t>
      </w:r>
    </w:p>
    <w:p w:rsidR="00926683" w:rsidRPr="00DF0D10" w:rsidRDefault="00926683" w:rsidP="00926683">
      <w:pPr>
        <w:pStyle w:val="2"/>
        <w:rPr>
          <w:color w:val="0070C0"/>
        </w:rPr>
      </w:pPr>
      <w:r w:rsidRPr="00926683">
        <w:rPr>
          <w:rFonts w:hint="eastAsia"/>
        </w:rPr>
        <w:t>首席财务官确认：</w:t>
      </w:r>
      <w:r w:rsidRPr="00DF0D10">
        <w:rPr>
          <w:rFonts w:hint="eastAsia"/>
          <w:color w:val="0070C0"/>
        </w:rPr>
        <w:t>朱玲总签字确认。</w:t>
      </w:r>
    </w:p>
    <w:p w:rsidR="00926683" w:rsidRDefault="00926683" w:rsidP="00926683">
      <w:r>
        <w:rPr>
          <w:noProof/>
        </w:rPr>
        <w:drawing>
          <wp:inline distT="0" distB="0" distL="0" distR="0" wp14:anchorId="4C44A3A7" wp14:editId="01E925C6">
            <wp:extent cx="5274310" cy="3182289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683" w:rsidRDefault="00926683" w:rsidP="00926683">
      <w:r>
        <w:rPr>
          <w:noProof/>
        </w:rPr>
        <w:lastRenderedPageBreak/>
        <w:drawing>
          <wp:inline distT="0" distB="0" distL="0" distR="0" wp14:anchorId="7375BDDF" wp14:editId="0B972682">
            <wp:extent cx="5274310" cy="3330019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10" w:rsidRDefault="00DF0D10" w:rsidP="00926683"/>
    <w:p w:rsidR="00DF0D10" w:rsidRDefault="00320A30" w:rsidP="00320A30">
      <w:pPr>
        <w:pStyle w:val="1"/>
        <w:rPr>
          <w:rFonts w:hint="eastAsia"/>
        </w:rPr>
      </w:pPr>
      <w:bookmarkStart w:id="7" w:name="_Toc24561638"/>
      <w:r w:rsidRPr="00320A30">
        <w:rPr>
          <w:rFonts w:hint="eastAsia"/>
        </w:rPr>
        <w:t>调取电子账申请表</w:t>
      </w:r>
      <w:bookmarkEnd w:id="7"/>
    </w:p>
    <w:p w:rsidR="00417A6B" w:rsidRPr="00417A6B" w:rsidRDefault="00417A6B" w:rsidP="00417A6B">
      <w:pPr>
        <w:jc w:val="center"/>
      </w:pPr>
      <w:r>
        <w:rPr>
          <w:rFonts w:hint="eastAsia"/>
        </w:rPr>
        <w:t>（</w:t>
      </w:r>
      <w:r w:rsidRPr="006F1E0C">
        <w:rPr>
          <w:rFonts w:hint="eastAsia"/>
        </w:rPr>
        <w:t>适用以下情况：</w:t>
      </w:r>
      <w:r>
        <w:rPr>
          <w:rFonts w:hint="eastAsia"/>
        </w:rPr>
        <w:t>因业务要求需要查看调用电子帐</w:t>
      </w:r>
      <w:r w:rsidRPr="006F1E0C">
        <w:rPr>
          <w:rFonts w:hint="eastAsia"/>
        </w:rPr>
        <w:t>。</w:t>
      </w:r>
      <w:r>
        <w:rPr>
          <w:rFonts w:hint="eastAsia"/>
        </w:rPr>
        <w:t>）</w:t>
      </w:r>
    </w:p>
    <w:p w:rsidR="00320A30" w:rsidRPr="00320A30" w:rsidRDefault="00320A30" w:rsidP="00320A30">
      <w:pPr>
        <w:pStyle w:val="2"/>
        <w:numPr>
          <w:ilvl w:val="0"/>
          <w:numId w:val="17"/>
        </w:numPr>
      </w:pPr>
      <w:r w:rsidRPr="00320A30">
        <w:rPr>
          <w:rStyle w:val="2Char"/>
          <w:rFonts w:hint="eastAsia"/>
          <w:b/>
          <w:bCs/>
        </w:rPr>
        <w:t>行业可选择范围：</w:t>
      </w:r>
    </w:p>
    <w:p w:rsidR="00320A30" w:rsidRPr="00926683" w:rsidRDefault="00320A30" w:rsidP="00320A30">
      <w:r w:rsidRPr="00926683">
        <w:rPr>
          <w:rFonts w:hint="eastAsia"/>
        </w:rPr>
        <w:t>综合控股集团、地产业、服务业、恒力业、建筑业、酒店管理业、设计业、投资业、文体业、物流业、物业、制造业、中介管理工程业、代理业、广告业、地产合作项目、医疗业、教育业、工程业。</w:t>
      </w:r>
    </w:p>
    <w:p w:rsidR="00320A30" w:rsidRPr="00320A30" w:rsidRDefault="00320A30" w:rsidP="00320A30">
      <w:pPr>
        <w:pStyle w:val="2"/>
        <w:rPr>
          <w:rStyle w:val="2Char"/>
          <w:b/>
          <w:bCs/>
        </w:rPr>
      </w:pPr>
      <w:r w:rsidRPr="00320A30">
        <w:rPr>
          <w:rStyle w:val="2Char"/>
          <w:rFonts w:hint="eastAsia"/>
          <w:b/>
          <w:bCs/>
        </w:rPr>
        <w:t>城市可选择范围：</w:t>
      </w:r>
    </w:p>
    <w:p w:rsidR="00320A30" w:rsidRDefault="00320A30" w:rsidP="00320A30">
      <w:pPr>
        <w:rPr>
          <w:szCs w:val="21"/>
        </w:rPr>
      </w:pPr>
      <w:r w:rsidRPr="00A0071C">
        <w:rPr>
          <w:rFonts w:hint="eastAsia"/>
          <w:szCs w:val="21"/>
        </w:rPr>
        <w:t>南方区、广州地区、广州、花都、从化、珠海地区、珠海、重庆地区、重庆、惠州地区、惠州、龙门、惠东地区、惠东、海南地区、海口、陵水、澄迈、文昌、临高、成都地区、成都、梅州地区、梅州、梅州文体、福建地区、福州、莆田、湖南地区、湖南、湘潭、长沙、贵州地区、贵州、深圳地区、深圳、深圳合作项目、佛山地区、佛山、佛山合作项目、湖北地区、湖北、江西地区、江西、广西地区、广西、昆明地区、昆明、云南地区、云南区、粤北地区、</w:t>
      </w:r>
      <w:r w:rsidRPr="00A0071C">
        <w:rPr>
          <w:rFonts w:hint="eastAsia"/>
          <w:szCs w:val="21"/>
        </w:rPr>
        <w:lastRenderedPageBreak/>
        <w:t>粤北、北方区、北京地区、北京、天津地区、天津、西安地区、西安、宝鸡、渭南、南京地区、南京、太原地区、太原、临汾、长治、上海地区、上海、沈阳地区、沈阳、哈尔滨地区、哈尔滨、大同地区、大同、包头地区、包头、乌兰察布、江苏地区、无锡、南通、杭州地区、杭州、宁波、郑州地区、郑州、石家庄地区、石家庄、湖州地区、湖州、山东地区、青岛总部基地、烟台、青岛、山东合作项目、东营、山东、菏泽、淄博、滨州、德州、呼和浩特地区、呼和浩特、通辽、阜阳地区、阜阳、香河地区、秦皇岛地区、唐山地区、唐山、乌鲁木齐地区、乌鲁木齐、兰州地区、兰州、大连地区、大连、乌兰察布地区、香港地区、香港区、香港、马来西亚、新加坡、澳洲、墨尔本、布里斯班、悉尼、英国、韩国、柬埔寨、美国、系统外、系统外地区、系统外城市、太原系统外</w:t>
      </w:r>
      <w:r>
        <w:rPr>
          <w:rFonts w:hint="eastAsia"/>
          <w:szCs w:val="21"/>
        </w:rPr>
        <w:t>。</w:t>
      </w:r>
    </w:p>
    <w:p w:rsidR="00320A30" w:rsidRPr="00320A30" w:rsidRDefault="00320A30" w:rsidP="00320A30">
      <w:pPr>
        <w:pStyle w:val="2"/>
        <w:rPr>
          <w:color w:val="0070C0"/>
        </w:rPr>
      </w:pPr>
      <w:r w:rsidRPr="00320A30">
        <w:rPr>
          <w:rFonts w:hint="eastAsia"/>
        </w:rPr>
        <w:t>部门</w:t>
      </w:r>
      <w:r w:rsidRPr="00320A30">
        <w:rPr>
          <w:rFonts w:hint="eastAsia"/>
        </w:rPr>
        <w:t>/</w:t>
      </w:r>
      <w:r w:rsidRPr="00320A30">
        <w:rPr>
          <w:rFonts w:hint="eastAsia"/>
        </w:rPr>
        <w:t>地区财务总监确认：</w:t>
      </w:r>
      <w:r w:rsidRPr="00320A30">
        <w:rPr>
          <w:rFonts w:hint="eastAsia"/>
          <w:color w:val="0070C0"/>
        </w:rPr>
        <w:t>是指集团的各部门或各地区财务总监签字确认。</w:t>
      </w:r>
    </w:p>
    <w:p w:rsidR="00320A30" w:rsidRPr="00320A30" w:rsidRDefault="00320A30" w:rsidP="00320A30">
      <w:pPr>
        <w:pStyle w:val="2"/>
        <w:rPr>
          <w:color w:val="0070C0"/>
        </w:rPr>
      </w:pPr>
      <w:r w:rsidRPr="00320A30">
        <w:rPr>
          <w:rFonts w:hint="eastAsia"/>
        </w:rPr>
        <w:t>集团财务总监确认：</w:t>
      </w:r>
      <w:r w:rsidRPr="00320A30">
        <w:rPr>
          <w:rFonts w:hint="eastAsia"/>
          <w:color w:val="0070C0"/>
        </w:rPr>
        <w:t>其中南方区及海外地区邓泉瑛总签字确认，北方区杨芳总签字确认。</w:t>
      </w:r>
    </w:p>
    <w:p w:rsidR="00320A30" w:rsidRDefault="00320A30" w:rsidP="00320A30">
      <w:pPr>
        <w:pStyle w:val="2"/>
        <w:rPr>
          <w:rFonts w:hint="eastAsia"/>
          <w:color w:val="0070C0"/>
        </w:rPr>
      </w:pPr>
      <w:r w:rsidRPr="00320A30">
        <w:rPr>
          <w:rFonts w:hint="eastAsia"/>
        </w:rPr>
        <w:t>首席财务官确认：</w:t>
      </w:r>
      <w:r w:rsidRPr="00320A30">
        <w:rPr>
          <w:rFonts w:hint="eastAsia"/>
          <w:color w:val="0070C0"/>
        </w:rPr>
        <w:t>朱玲总签字确认。</w:t>
      </w:r>
    </w:p>
    <w:p w:rsidR="00417A6B" w:rsidRPr="00417A6B" w:rsidRDefault="00417A6B" w:rsidP="00417A6B">
      <w:pPr>
        <w:rPr>
          <w:rFonts w:hint="eastAsia"/>
        </w:rPr>
      </w:pPr>
    </w:p>
    <w:p w:rsidR="00320A30" w:rsidRDefault="00320A30" w:rsidP="00320A30">
      <w:r>
        <w:rPr>
          <w:noProof/>
        </w:rPr>
        <w:lastRenderedPageBreak/>
        <w:drawing>
          <wp:inline distT="0" distB="0" distL="0" distR="0" wp14:anchorId="0C948EFD" wp14:editId="019EF39D">
            <wp:extent cx="5375190" cy="35909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4095" cy="359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30" w:rsidRDefault="00320A30" w:rsidP="00320A30">
      <w:r>
        <w:rPr>
          <w:noProof/>
        </w:rPr>
        <w:drawing>
          <wp:inline distT="0" distB="0" distL="0" distR="0" wp14:anchorId="242CA751" wp14:editId="425A6930">
            <wp:extent cx="5427547" cy="3162300"/>
            <wp:effectExtent l="0" t="0" r="190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4934" cy="316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30" w:rsidRDefault="00320A30" w:rsidP="00320A30"/>
    <w:p w:rsidR="00320A30" w:rsidRDefault="00320A30" w:rsidP="00320A30">
      <w:pPr>
        <w:pStyle w:val="1"/>
        <w:rPr>
          <w:rFonts w:hint="eastAsia"/>
        </w:rPr>
      </w:pPr>
      <w:bookmarkStart w:id="8" w:name="_Toc24561639"/>
      <w:r w:rsidRPr="00320A30">
        <w:rPr>
          <w:rFonts w:hint="eastAsia"/>
        </w:rPr>
        <w:t>系统后台数据变更申请单</w:t>
      </w:r>
      <w:bookmarkEnd w:id="8"/>
    </w:p>
    <w:p w:rsidR="00417A6B" w:rsidRPr="00417A6B" w:rsidRDefault="00417A6B" w:rsidP="00417A6B">
      <w:pPr>
        <w:jc w:val="center"/>
      </w:pPr>
      <w:r>
        <w:rPr>
          <w:rFonts w:hint="eastAsia"/>
        </w:rPr>
        <w:t>（</w:t>
      </w:r>
      <w:r w:rsidRPr="006F1E0C">
        <w:rPr>
          <w:rFonts w:hint="eastAsia"/>
        </w:rPr>
        <w:t>适用以下情况：</w:t>
      </w:r>
      <w:r>
        <w:rPr>
          <w:rFonts w:hint="eastAsia"/>
        </w:rPr>
        <w:t>系统数据已确认并且前台无法修改时，申请系统后台修改</w:t>
      </w:r>
      <w:r w:rsidRPr="006F1E0C">
        <w:rPr>
          <w:rFonts w:hint="eastAsia"/>
        </w:rPr>
        <w:t>。</w:t>
      </w:r>
      <w:r>
        <w:rPr>
          <w:rFonts w:hint="eastAsia"/>
        </w:rPr>
        <w:t>）</w:t>
      </w:r>
    </w:p>
    <w:p w:rsidR="00507886" w:rsidRDefault="00487C3C" w:rsidP="00507886">
      <w:pPr>
        <w:pStyle w:val="2"/>
        <w:numPr>
          <w:ilvl w:val="0"/>
          <w:numId w:val="18"/>
        </w:numPr>
        <w:rPr>
          <w:color w:val="0070C0"/>
        </w:rPr>
      </w:pPr>
      <w:r w:rsidRPr="00320A30">
        <w:rPr>
          <w:rFonts w:hint="eastAsia"/>
        </w:rPr>
        <w:lastRenderedPageBreak/>
        <w:t>地区财务总监确认：</w:t>
      </w:r>
      <w:r w:rsidR="00507886" w:rsidRPr="00507886">
        <w:rPr>
          <w:rFonts w:hint="eastAsia"/>
          <w:color w:val="0070C0"/>
        </w:rPr>
        <w:t>各地区财务总监签字确认。</w:t>
      </w:r>
    </w:p>
    <w:p w:rsidR="00487C3C" w:rsidRPr="00507886" w:rsidRDefault="00487C3C" w:rsidP="00507886">
      <w:pPr>
        <w:pStyle w:val="2"/>
        <w:numPr>
          <w:ilvl w:val="0"/>
          <w:numId w:val="18"/>
        </w:numPr>
        <w:rPr>
          <w:color w:val="0070C0"/>
        </w:rPr>
      </w:pPr>
      <w:r w:rsidRPr="00320A30">
        <w:rPr>
          <w:rFonts w:hint="eastAsia"/>
        </w:rPr>
        <w:t>集团财务总监确认：</w:t>
      </w:r>
      <w:r w:rsidRPr="00507886">
        <w:rPr>
          <w:rFonts w:hint="eastAsia"/>
          <w:color w:val="0070C0"/>
        </w:rPr>
        <w:t>其中南方区及海外地区邓泉瑛总签字确认，北方区杨芳总签字确认。</w:t>
      </w:r>
    </w:p>
    <w:p w:rsidR="00487C3C" w:rsidRPr="00320A30" w:rsidRDefault="00487C3C" w:rsidP="00487C3C">
      <w:pPr>
        <w:pStyle w:val="2"/>
      </w:pPr>
      <w:r w:rsidRPr="00320A30">
        <w:rPr>
          <w:rFonts w:hint="eastAsia"/>
        </w:rPr>
        <w:t>首席财务官确认：</w:t>
      </w:r>
      <w:r w:rsidRPr="00320A30">
        <w:rPr>
          <w:rFonts w:hint="eastAsia"/>
          <w:color w:val="0070C0"/>
        </w:rPr>
        <w:t>朱玲总签字确认。</w:t>
      </w:r>
    </w:p>
    <w:p w:rsidR="00487C3C" w:rsidRPr="00487C3C" w:rsidRDefault="00487C3C" w:rsidP="00487C3C"/>
    <w:p w:rsidR="00320A30" w:rsidRDefault="00320A30" w:rsidP="00320A30">
      <w:r>
        <w:rPr>
          <w:noProof/>
        </w:rPr>
        <w:drawing>
          <wp:inline distT="0" distB="0" distL="0" distR="0" wp14:anchorId="29267E6B" wp14:editId="79E451A0">
            <wp:extent cx="5274310" cy="3816549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A30" w:rsidRDefault="00507886" w:rsidP="00320A30">
      <w:pPr>
        <w:rPr>
          <w:rFonts w:hint="eastAsia"/>
        </w:rPr>
      </w:pPr>
      <w:r>
        <w:rPr>
          <w:noProof/>
        </w:rPr>
        <w:drawing>
          <wp:inline distT="0" distB="0" distL="0" distR="0" wp14:anchorId="3287AD66" wp14:editId="6985B2A0">
            <wp:extent cx="5274310" cy="2032197"/>
            <wp:effectExtent l="0" t="0" r="254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6B" w:rsidRDefault="00417A6B" w:rsidP="00417A6B">
      <w:pPr>
        <w:pStyle w:val="1"/>
        <w:rPr>
          <w:rFonts w:hint="eastAsia"/>
        </w:rPr>
      </w:pPr>
      <w:bookmarkStart w:id="9" w:name="_Toc24561640"/>
      <w:r>
        <w:rPr>
          <w:rFonts w:hint="eastAsia"/>
        </w:rPr>
        <w:lastRenderedPageBreak/>
        <w:t>相关</w:t>
      </w:r>
      <w:r w:rsidRPr="00417A6B">
        <w:rPr>
          <w:rFonts w:hint="eastAsia"/>
        </w:rPr>
        <w:t>签批流程</w:t>
      </w:r>
      <w:r>
        <w:rPr>
          <w:rFonts w:hint="eastAsia"/>
        </w:rPr>
        <w:t>说明</w:t>
      </w:r>
      <w:bookmarkEnd w:id="9"/>
    </w:p>
    <w:p w:rsidR="00417A6B" w:rsidRDefault="00417A6B" w:rsidP="00417A6B">
      <w:pPr>
        <w:pStyle w:val="2"/>
        <w:numPr>
          <w:ilvl w:val="0"/>
          <w:numId w:val="20"/>
        </w:numPr>
        <w:rPr>
          <w:rFonts w:hint="eastAsia"/>
        </w:rPr>
      </w:pPr>
      <w:r>
        <w:rPr>
          <w:rFonts w:hint="eastAsia"/>
        </w:rPr>
        <w:t>财务人员权限签批流程：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、部门</w:t>
      </w:r>
      <w:r>
        <w:rPr>
          <w:rFonts w:hint="eastAsia"/>
        </w:rPr>
        <w:t>/</w:t>
      </w:r>
      <w:r>
        <w:rPr>
          <w:rFonts w:hint="eastAsia"/>
        </w:rPr>
        <w:t>地区财务总监确认：是指集团的各部门或各地区财务总监签字确认。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、集团财务总监确认：其中南方区及海外地区邓泉瑛总签字确认，北方区杨芳总签字确认。</w:t>
      </w:r>
    </w:p>
    <w:p w:rsidR="00417A6B" w:rsidRDefault="00417A6B" w:rsidP="00417A6B"/>
    <w:p w:rsidR="00417A6B" w:rsidRDefault="00417A6B" w:rsidP="00417A6B">
      <w:pPr>
        <w:pStyle w:val="2"/>
        <w:rPr>
          <w:rFonts w:hint="eastAsia"/>
        </w:rPr>
      </w:pPr>
      <w:r>
        <w:rPr>
          <w:rFonts w:hint="eastAsia"/>
        </w:rPr>
        <w:t>其他人员（如审计人员）权限签批流程：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、部门</w:t>
      </w:r>
      <w:r>
        <w:rPr>
          <w:rFonts w:hint="eastAsia"/>
        </w:rPr>
        <w:t>/</w:t>
      </w:r>
      <w:r>
        <w:rPr>
          <w:rFonts w:hint="eastAsia"/>
        </w:rPr>
        <w:t>地区财务总监确认：是指集团的各部门或各地区财务总监签字确认。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、集团财务总监确认：其中南方区及海外地区邓泉瑛总签字确认，北方区杨芳总签字确认。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、首席财务官确认：朱玲总签字确认。</w:t>
      </w:r>
    </w:p>
    <w:p w:rsidR="00417A6B" w:rsidRDefault="00417A6B" w:rsidP="00417A6B"/>
    <w:p w:rsidR="00417A6B" w:rsidRDefault="00417A6B" w:rsidP="00417A6B">
      <w:pPr>
        <w:pStyle w:val="2"/>
        <w:rPr>
          <w:rFonts w:hint="eastAsia"/>
        </w:rPr>
      </w:pPr>
      <w:r>
        <w:rPr>
          <w:rFonts w:hint="eastAsia"/>
        </w:rPr>
        <w:t>反日结申请签批流程：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、地区出纳确认：地区出纳签字确认。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、地区财务总监确认：各地区财务总监签字确认。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、集团负责人确认：集团财务中心邵洁签字确认。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、首席财务官确认：朱玲总签字确认。</w:t>
      </w:r>
    </w:p>
    <w:p w:rsidR="00417A6B" w:rsidRDefault="00417A6B" w:rsidP="00417A6B"/>
    <w:p w:rsidR="00417A6B" w:rsidRDefault="00417A6B" w:rsidP="00417A6B">
      <w:pPr>
        <w:pStyle w:val="2"/>
        <w:rPr>
          <w:rFonts w:hint="eastAsia"/>
        </w:rPr>
      </w:pPr>
      <w:r>
        <w:rPr>
          <w:rFonts w:hint="eastAsia"/>
        </w:rPr>
        <w:t>反结账申请签批流程：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、部门</w:t>
      </w:r>
      <w:r>
        <w:rPr>
          <w:rFonts w:hint="eastAsia"/>
        </w:rPr>
        <w:t>/</w:t>
      </w:r>
      <w:r>
        <w:rPr>
          <w:rFonts w:hint="eastAsia"/>
        </w:rPr>
        <w:t>地区财务总监确认：是指集团的各部门或各地区财务总监签字确认。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、运营管理部：集团财务中心邵洁签字确认。</w:t>
      </w:r>
    </w:p>
    <w:p w:rsidR="00417A6B" w:rsidRDefault="00417A6B" w:rsidP="00417A6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、集团财务总监确认：其中南方区及海外地区邓泉瑛总签字确认，北方区杨芳总签字确认。</w:t>
      </w:r>
    </w:p>
    <w:p w:rsidR="00417A6B" w:rsidRPr="00417A6B" w:rsidRDefault="00417A6B" w:rsidP="00417A6B">
      <w:r>
        <w:rPr>
          <w:rFonts w:hint="eastAsia"/>
        </w:rPr>
        <w:t>4</w:t>
      </w:r>
      <w:r>
        <w:rPr>
          <w:rFonts w:hint="eastAsia"/>
        </w:rPr>
        <w:t>、首席财务官确认：朱玲总签字确认。</w:t>
      </w:r>
    </w:p>
    <w:sectPr w:rsidR="00417A6B" w:rsidRPr="00417A6B" w:rsidSect="00301161">
      <w:footerReference w:type="default" r:id="rId23"/>
      <w:footerReference w:type="first" r:id="rId2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2A" w:rsidRDefault="0009002A" w:rsidP="006F57C0">
      <w:r>
        <w:separator/>
      </w:r>
    </w:p>
  </w:endnote>
  <w:endnote w:type="continuationSeparator" w:id="0">
    <w:p w:rsidR="0009002A" w:rsidRDefault="0009002A" w:rsidP="006F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136402"/>
      <w:docPartObj>
        <w:docPartGallery w:val="Page Numbers (Bottom of Page)"/>
        <w:docPartUnique/>
      </w:docPartObj>
    </w:sdtPr>
    <w:sdtEndPr/>
    <w:sdtContent>
      <w:p w:rsidR="00301161" w:rsidRDefault="003011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425" w:rsidRPr="001B0425">
          <w:rPr>
            <w:noProof/>
            <w:lang w:val="zh-CN"/>
          </w:rPr>
          <w:t>15</w:t>
        </w:r>
        <w:r>
          <w:fldChar w:fldCharType="end"/>
        </w:r>
      </w:p>
    </w:sdtContent>
  </w:sdt>
  <w:p w:rsidR="006F57C0" w:rsidRDefault="006F57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161" w:rsidRDefault="00301161">
    <w:pPr>
      <w:pStyle w:val="a7"/>
      <w:jc w:val="center"/>
    </w:pPr>
  </w:p>
  <w:p w:rsidR="006F57C0" w:rsidRDefault="006F57C0" w:rsidP="006F57C0">
    <w:pPr>
      <w:pStyle w:val="a7"/>
      <w:ind w:firstLineChars="20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2A" w:rsidRDefault="0009002A" w:rsidP="006F57C0">
      <w:r>
        <w:separator/>
      </w:r>
    </w:p>
  </w:footnote>
  <w:footnote w:type="continuationSeparator" w:id="0">
    <w:p w:rsidR="0009002A" w:rsidRDefault="0009002A" w:rsidP="006F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E44"/>
    <w:multiLevelType w:val="hybridMultilevel"/>
    <w:tmpl w:val="4F62DFCA"/>
    <w:lvl w:ilvl="0" w:tplc="4CC802F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B4397"/>
    <w:multiLevelType w:val="hybridMultilevel"/>
    <w:tmpl w:val="DDBC2936"/>
    <w:lvl w:ilvl="0" w:tplc="3D2626CC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2F198B"/>
    <w:multiLevelType w:val="hybridMultilevel"/>
    <w:tmpl w:val="68807630"/>
    <w:lvl w:ilvl="0" w:tplc="B9547B58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844F5"/>
    <w:multiLevelType w:val="hybridMultilevel"/>
    <w:tmpl w:val="81122F24"/>
    <w:lvl w:ilvl="0" w:tplc="21D2F0FC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2D26ED"/>
    <w:multiLevelType w:val="hybridMultilevel"/>
    <w:tmpl w:val="ADB2FC04"/>
    <w:lvl w:ilvl="0" w:tplc="8F28981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371503"/>
    <w:multiLevelType w:val="hybridMultilevel"/>
    <w:tmpl w:val="9A623AA8"/>
    <w:lvl w:ilvl="0" w:tplc="8CDC4224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DD3757"/>
    <w:multiLevelType w:val="hybridMultilevel"/>
    <w:tmpl w:val="2C88D53E"/>
    <w:lvl w:ilvl="0" w:tplc="68980C3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373BA6"/>
    <w:multiLevelType w:val="hybridMultilevel"/>
    <w:tmpl w:val="4BEADE96"/>
    <w:lvl w:ilvl="0" w:tplc="4E8CACE2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ED"/>
    <w:rsid w:val="00036591"/>
    <w:rsid w:val="00061291"/>
    <w:rsid w:val="000707ED"/>
    <w:rsid w:val="0009002A"/>
    <w:rsid w:val="000D3271"/>
    <w:rsid w:val="001B0425"/>
    <w:rsid w:val="0022515C"/>
    <w:rsid w:val="00301161"/>
    <w:rsid w:val="00320A30"/>
    <w:rsid w:val="00373B3B"/>
    <w:rsid w:val="00417A6B"/>
    <w:rsid w:val="00432643"/>
    <w:rsid w:val="00487C3C"/>
    <w:rsid w:val="00507886"/>
    <w:rsid w:val="0068049C"/>
    <w:rsid w:val="006F1E0C"/>
    <w:rsid w:val="006F57C0"/>
    <w:rsid w:val="0083353F"/>
    <w:rsid w:val="00926683"/>
    <w:rsid w:val="00A0071C"/>
    <w:rsid w:val="00A905AF"/>
    <w:rsid w:val="00B042B3"/>
    <w:rsid w:val="00DF0D10"/>
    <w:rsid w:val="00E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0C"/>
    <w:pPr>
      <w:widowControl w:val="0"/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36591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5AF"/>
    <w:pPr>
      <w:keepNext/>
      <w:keepLines/>
      <w:numPr>
        <w:numId w:val="13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707ED"/>
    <w:pPr>
      <w:widowControl/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宋体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0707ED"/>
    <w:rPr>
      <w:rFonts w:ascii="宋体"/>
      <w:kern w:val="0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0365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05AF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A905A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905AF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6F57C0"/>
    <w:pPr>
      <w:tabs>
        <w:tab w:val="left" w:pos="840"/>
        <w:tab w:val="right" w:leader="dot" w:pos="8296"/>
      </w:tabs>
      <w:spacing w:beforeLines="100" w:before="312" w:afterLines="100" w:after="312"/>
    </w:pPr>
  </w:style>
  <w:style w:type="character" w:styleId="a5">
    <w:name w:val="Hyperlink"/>
    <w:basedOn w:val="a0"/>
    <w:uiPriority w:val="99"/>
    <w:unhideWhenUsed/>
    <w:rsid w:val="006F57C0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6F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F57C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F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F5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0C"/>
    <w:pPr>
      <w:widowControl w:val="0"/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36591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05AF"/>
    <w:pPr>
      <w:keepNext/>
      <w:keepLines/>
      <w:numPr>
        <w:numId w:val="13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707ED"/>
    <w:pPr>
      <w:widowControl/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宋体"/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0707ED"/>
    <w:rPr>
      <w:rFonts w:ascii="宋体"/>
      <w:kern w:val="0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0365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05AF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A905A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905AF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6F57C0"/>
    <w:pPr>
      <w:tabs>
        <w:tab w:val="left" w:pos="840"/>
        <w:tab w:val="right" w:leader="dot" w:pos="8296"/>
      </w:tabs>
      <w:spacing w:beforeLines="100" w:before="312" w:afterLines="100" w:after="312"/>
    </w:pPr>
  </w:style>
  <w:style w:type="character" w:styleId="a5">
    <w:name w:val="Hyperlink"/>
    <w:basedOn w:val="a0"/>
    <w:uiPriority w:val="99"/>
    <w:unhideWhenUsed/>
    <w:rsid w:val="006F57C0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6F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F57C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F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F5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C21D16-9D9E-4525-87A6-9CF96809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2019-11-13T07:33:00Z</dcterms:created>
  <dcterms:modified xsi:type="dcterms:W3CDTF">2019-11-13T10:24:00Z</dcterms:modified>
</cp:coreProperties>
</file>