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49" w:rsidRDefault="00A660B8" w:rsidP="00A660B8">
      <w:pPr>
        <w:jc w:val="center"/>
        <w:rPr>
          <w:rFonts w:ascii="宋体" w:eastAsia="宋体" w:hAnsi="宋体"/>
          <w:b/>
          <w:sz w:val="32"/>
          <w:szCs w:val="32"/>
        </w:rPr>
      </w:pPr>
      <w:r w:rsidRPr="00A660B8">
        <w:rPr>
          <w:rFonts w:ascii="宋体" w:eastAsia="宋体" w:hAnsi="宋体" w:hint="eastAsia"/>
          <w:b/>
          <w:sz w:val="32"/>
          <w:szCs w:val="32"/>
        </w:rPr>
        <w:t>房款调整操作指引</w:t>
      </w:r>
    </w:p>
    <w:p w:rsidR="00A660B8" w:rsidRDefault="00A660B8" w:rsidP="00A660B8">
      <w:pPr>
        <w:pStyle w:val="1"/>
        <w:rPr>
          <w:rFonts w:ascii="宋体" w:eastAsia="宋体" w:hAnsi="宋体"/>
          <w:sz w:val="30"/>
          <w:szCs w:val="30"/>
        </w:rPr>
      </w:pPr>
      <w:r w:rsidRPr="00A660B8">
        <w:rPr>
          <w:rFonts w:ascii="宋体" w:eastAsia="宋体" w:hAnsi="宋体" w:hint="eastAsia"/>
          <w:sz w:val="30"/>
          <w:szCs w:val="30"/>
        </w:rPr>
        <w:t>1</w:t>
      </w:r>
      <w:r w:rsidRPr="00A660B8">
        <w:rPr>
          <w:rFonts w:ascii="宋体" w:eastAsia="宋体" w:hAnsi="宋体"/>
          <w:sz w:val="30"/>
          <w:szCs w:val="30"/>
        </w:rPr>
        <w:t xml:space="preserve"> </w:t>
      </w:r>
      <w:r w:rsidRPr="00A660B8">
        <w:rPr>
          <w:rFonts w:ascii="宋体" w:eastAsia="宋体" w:hAnsi="宋体" w:hint="eastAsia"/>
          <w:sz w:val="30"/>
          <w:szCs w:val="30"/>
        </w:rPr>
        <w:t>业务描述</w:t>
      </w:r>
    </w:p>
    <w:p w:rsidR="00A660B8" w:rsidRDefault="003A6BF3" w:rsidP="003A6B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BF3">
        <w:rPr>
          <w:rFonts w:ascii="宋体" w:eastAsia="宋体" w:hAnsi="宋体" w:hint="eastAsia"/>
          <w:sz w:val="24"/>
          <w:szCs w:val="24"/>
        </w:rPr>
        <w:t>用户在营销系统操作房款调整时，需要记录调整前的记录，记录数据后提供查询调整前的房款记录。</w:t>
      </w:r>
    </w:p>
    <w:p w:rsidR="003A6BF3" w:rsidRDefault="003A6BF3" w:rsidP="003A6BF3">
      <w:pPr>
        <w:pStyle w:val="1"/>
        <w:rPr>
          <w:rFonts w:ascii="宋体" w:eastAsia="宋体" w:hAnsi="宋体"/>
          <w:sz w:val="30"/>
          <w:szCs w:val="30"/>
        </w:rPr>
      </w:pPr>
      <w:r w:rsidRPr="003A6BF3">
        <w:rPr>
          <w:rFonts w:ascii="宋体" w:eastAsia="宋体" w:hAnsi="宋体" w:hint="eastAsia"/>
          <w:sz w:val="30"/>
          <w:szCs w:val="30"/>
        </w:rPr>
        <w:t>2</w:t>
      </w:r>
      <w:r w:rsidRPr="003A6BF3">
        <w:rPr>
          <w:rFonts w:ascii="宋体" w:eastAsia="宋体" w:hAnsi="宋体"/>
          <w:sz w:val="30"/>
          <w:szCs w:val="30"/>
        </w:rPr>
        <w:t xml:space="preserve"> </w:t>
      </w:r>
      <w:r w:rsidRPr="003A6BF3">
        <w:rPr>
          <w:rFonts w:ascii="宋体" w:eastAsia="宋体" w:hAnsi="宋体" w:hint="eastAsia"/>
          <w:sz w:val="30"/>
          <w:szCs w:val="30"/>
        </w:rPr>
        <w:t>功能操作指引</w:t>
      </w:r>
    </w:p>
    <w:p w:rsidR="003A6BF3" w:rsidRDefault="00E121A2" w:rsidP="00E121A2">
      <w:pPr>
        <w:pStyle w:val="2"/>
        <w:rPr>
          <w:rFonts w:ascii="黑体" w:eastAsia="黑体" w:hAnsi="黑体"/>
          <w:b w:val="0"/>
          <w:sz w:val="28"/>
          <w:szCs w:val="28"/>
        </w:rPr>
      </w:pPr>
      <w:r w:rsidRPr="00E121A2">
        <w:rPr>
          <w:rFonts w:ascii="黑体" w:eastAsia="黑体" w:hAnsi="黑体" w:hint="eastAsia"/>
          <w:b w:val="0"/>
          <w:sz w:val="28"/>
          <w:szCs w:val="28"/>
        </w:rPr>
        <w:t>2</w:t>
      </w:r>
      <w:r w:rsidRPr="00E121A2">
        <w:rPr>
          <w:rFonts w:ascii="黑体" w:eastAsia="黑体" w:hAnsi="黑体"/>
          <w:b w:val="0"/>
          <w:sz w:val="28"/>
          <w:szCs w:val="28"/>
        </w:rPr>
        <w:t xml:space="preserve">.1 </w:t>
      </w:r>
      <w:r w:rsidRPr="00E121A2">
        <w:rPr>
          <w:rFonts w:ascii="黑体" w:eastAsia="黑体" w:hAnsi="黑体" w:hint="eastAsia"/>
          <w:b w:val="0"/>
          <w:sz w:val="28"/>
          <w:szCs w:val="28"/>
        </w:rPr>
        <w:t>房款调整</w:t>
      </w:r>
    </w:p>
    <w:p w:rsidR="00E121A2" w:rsidRDefault="00E121A2" w:rsidP="00E121A2">
      <w:pPr>
        <w:spacing w:line="360" w:lineRule="auto"/>
        <w:rPr>
          <w:rFonts w:ascii="黑体" w:eastAsia="黑体" w:hAnsi="黑体"/>
          <w:sz w:val="28"/>
          <w:szCs w:val="28"/>
        </w:rPr>
      </w:pPr>
      <w:r w:rsidRPr="00E121A2">
        <w:rPr>
          <w:rFonts w:ascii="黑体" w:eastAsia="黑体" w:hAnsi="黑体" w:hint="eastAsia"/>
          <w:sz w:val="28"/>
          <w:szCs w:val="28"/>
        </w:rPr>
        <w:t>路径：【富力二开】-【营销管理】-【</w:t>
      </w:r>
      <w:r>
        <w:rPr>
          <w:rFonts w:ascii="黑体" w:eastAsia="黑体" w:hAnsi="黑体" w:hint="eastAsia"/>
          <w:sz w:val="28"/>
          <w:szCs w:val="28"/>
        </w:rPr>
        <w:t>收款管理</w:t>
      </w:r>
      <w:r w:rsidRPr="00E121A2">
        <w:rPr>
          <w:rFonts w:ascii="黑体" w:eastAsia="黑体" w:hAnsi="黑体" w:hint="eastAsia"/>
          <w:sz w:val="28"/>
          <w:szCs w:val="28"/>
        </w:rPr>
        <w:t>】-【</w:t>
      </w:r>
      <w:r>
        <w:rPr>
          <w:rFonts w:ascii="黑体" w:eastAsia="黑体" w:hAnsi="黑体" w:hint="eastAsia"/>
          <w:sz w:val="28"/>
          <w:szCs w:val="28"/>
        </w:rPr>
        <w:t>应收款</w:t>
      </w:r>
      <w:r w:rsidRPr="00E121A2">
        <w:rPr>
          <w:rFonts w:ascii="黑体" w:eastAsia="黑体" w:hAnsi="黑体" w:hint="eastAsia"/>
          <w:sz w:val="28"/>
          <w:szCs w:val="28"/>
        </w:rPr>
        <w:t>】</w:t>
      </w:r>
    </w:p>
    <w:p w:rsidR="00E121A2" w:rsidRDefault="00E121A2" w:rsidP="00E121A2">
      <w:pPr>
        <w:spacing w:line="360" w:lineRule="auto"/>
        <w:rPr>
          <w:rFonts w:ascii="黑体" w:eastAsia="黑体" w:hAnsi="黑体"/>
          <w:sz w:val="28"/>
          <w:szCs w:val="28"/>
        </w:rPr>
      </w:pPr>
      <w:r w:rsidRPr="00E121A2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2555991"/>
            <wp:effectExtent l="0" t="0" r="2540" b="0"/>
            <wp:docPr id="1" name="图片 1" descr="C:\Users\user\AppData\Local\Temp\15640203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402033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Pr="00A4237A" w:rsidRDefault="00CB00FE" w:rsidP="00CB00FE">
      <w:pPr>
        <w:spacing w:line="360" w:lineRule="auto"/>
        <w:rPr>
          <w:rFonts w:ascii="黑体" w:eastAsia="黑体" w:hAnsi="黑体"/>
          <w:sz w:val="24"/>
          <w:szCs w:val="24"/>
        </w:rPr>
      </w:pPr>
      <w:r w:rsidRPr="00A4237A">
        <w:rPr>
          <w:rFonts w:ascii="黑体" w:eastAsia="黑体" w:hAnsi="黑体" w:hint="eastAsia"/>
          <w:sz w:val="24"/>
          <w:szCs w:val="24"/>
        </w:rPr>
        <w:t>操作：</w:t>
      </w:r>
      <w:r w:rsidRPr="00A4237A">
        <w:rPr>
          <w:rFonts w:ascii="黑体" w:eastAsia="黑体" w:hAnsi="黑体"/>
          <w:sz w:val="24"/>
          <w:szCs w:val="24"/>
        </w:rPr>
        <w:t>a.</w:t>
      </w:r>
      <w:r>
        <w:rPr>
          <w:rFonts w:ascii="黑体" w:eastAsia="黑体" w:hAnsi="黑体" w:hint="eastAsia"/>
          <w:sz w:val="24"/>
          <w:szCs w:val="24"/>
        </w:rPr>
        <w:t>选择房产数据</w:t>
      </w:r>
      <w:r w:rsidRPr="00A4237A">
        <w:rPr>
          <w:rFonts w:ascii="黑体" w:eastAsia="黑体" w:hAnsi="黑体" w:hint="eastAsia"/>
          <w:sz w:val="24"/>
          <w:szCs w:val="24"/>
        </w:rPr>
        <w:t>一&gt;</w:t>
      </w:r>
      <w:r>
        <w:rPr>
          <w:rFonts w:ascii="黑体" w:eastAsia="黑体" w:hAnsi="黑体" w:hint="eastAsia"/>
          <w:sz w:val="24"/>
          <w:szCs w:val="24"/>
        </w:rPr>
        <w:t>在款项界面点击“调整”房款</w:t>
      </w:r>
    </w:p>
    <w:p w:rsidR="00CB00FE" w:rsidRDefault="00CB00FE" w:rsidP="00E121A2">
      <w:pPr>
        <w:spacing w:line="360" w:lineRule="auto"/>
        <w:rPr>
          <w:rFonts w:ascii="黑体" w:eastAsia="黑体" w:hAnsi="黑体"/>
          <w:sz w:val="28"/>
          <w:szCs w:val="28"/>
        </w:rPr>
      </w:pPr>
      <w:r w:rsidRPr="00CB00FE">
        <w:rPr>
          <w:rFonts w:ascii="黑体" w:eastAsia="黑体" w:hAnsi="黑体"/>
          <w:noProof/>
          <w:sz w:val="28"/>
          <w:szCs w:val="28"/>
        </w:rPr>
        <w:lastRenderedPageBreak/>
        <w:drawing>
          <wp:inline distT="0" distB="0" distL="0" distR="0">
            <wp:extent cx="5274310" cy="3166636"/>
            <wp:effectExtent l="0" t="0" r="2540" b="0"/>
            <wp:docPr id="2" name="图片 2" descr="C:\Users\user\AppData\Local\Temp\15640208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402086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Pr="00A4237A" w:rsidRDefault="00CB00FE" w:rsidP="00CB00FE">
      <w:pPr>
        <w:spacing w:line="360" w:lineRule="auto"/>
        <w:rPr>
          <w:rFonts w:ascii="黑体" w:eastAsia="黑体" w:hAnsi="黑体"/>
          <w:sz w:val="24"/>
          <w:szCs w:val="24"/>
        </w:rPr>
      </w:pPr>
      <w:r w:rsidRPr="00A4237A">
        <w:rPr>
          <w:rFonts w:ascii="黑体" w:eastAsia="黑体" w:hAnsi="黑体" w:hint="eastAsia"/>
          <w:sz w:val="24"/>
          <w:szCs w:val="24"/>
        </w:rPr>
        <w:t>操作：</w:t>
      </w:r>
      <w:r>
        <w:rPr>
          <w:rFonts w:ascii="黑体" w:eastAsia="黑体" w:hAnsi="黑体" w:hint="eastAsia"/>
          <w:sz w:val="24"/>
          <w:szCs w:val="24"/>
        </w:rPr>
        <w:t>b</w:t>
      </w:r>
      <w:r w:rsidRPr="00A4237A"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修改款项数据</w:t>
      </w:r>
      <w:r w:rsidRPr="00A4237A">
        <w:rPr>
          <w:rFonts w:ascii="黑体" w:eastAsia="黑体" w:hAnsi="黑体" w:hint="eastAsia"/>
          <w:sz w:val="24"/>
          <w:szCs w:val="24"/>
        </w:rPr>
        <w:t>一&gt;</w:t>
      </w:r>
      <w:r>
        <w:rPr>
          <w:rFonts w:ascii="黑体" w:eastAsia="黑体" w:hAnsi="黑体" w:hint="eastAsia"/>
          <w:sz w:val="24"/>
          <w:szCs w:val="24"/>
        </w:rPr>
        <w:t>在调整房款界面点击“确定”按钮</w:t>
      </w:r>
    </w:p>
    <w:p w:rsidR="00CB00FE" w:rsidRDefault="00CB00FE" w:rsidP="00E121A2">
      <w:pPr>
        <w:spacing w:line="360" w:lineRule="auto"/>
        <w:rPr>
          <w:rFonts w:ascii="黑体" w:eastAsia="黑体" w:hAnsi="黑体"/>
          <w:sz w:val="28"/>
          <w:szCs w:val="28"/>
        </w:rPr>
      </w:pPr>
      <w:r w:rsidRPr="00CB00FE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2678419"/>
            <wp:effectExtent l="0" t="0" r="2540" b="8255"/>
            <wp:docPr id="3" name="图片 3" descr="C:\Users\user\AppData\Local\Temp\15640209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6402098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Pr="00B466E5" w:rsidRDefault="00CB00FE" w:rsidP="00CB00FE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466E5">
        <w:rPr>
          <w:rFonts w:ascii="宋体" w:eastAsia="宋体" w:hAnsi="宋体" w:hint="eastAsia"/>
          <w:color w:val="FF0000"/>
          <w:sz w:val="24"/>
          <w:szCs w:val="24"/>
        </w:rPr>
        <w:t>注意事项：</w:t>
      </w:r>
    </w:p>
    <w:p w:rsidR="00CB00FE" w:rsidRPr="00CB00FE" w:rsidRDefault="00CB00FE" w:rsidP="00E121A2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466E5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Pr="00B466E5">
        <w:rPr>
          <w:rFonts w:ascii="宋体" w:eastAsia="宋体" w:hAnsi="宋体"/>
          <w:color w:val="FF0000"/>
          <w:sz w:val="24"/>
          <w:szCs w:val="24"/>
        </w:rPr>
        <w:t>1）</w:t>
      </w:r>
      <w:r>
        <w:rPr>
          <w:rFonts w:ascii="宋体" w:eastAsia="宋体" w:hAnsi="宋体" w:hint="eastAsia"/>
          <w:color w:val="FF0000"/>
          <w:sz w:val="24"/>
          <w:szCs w:val="24"/>
        </w:rPr>
        <w:t>在房款调整界面，点击确认时，会记录房款调整前的数据</w:t>
      </w:r>
      <w:r w:rsidRPr="00B466E5">
        <w:rPr>
          <w:rFonts w:ascii="宋体" w:eastAsia="宋体" w:hAnsi="宋体"/>
          <w:color w:val="FF0000"/>
          <w:sz w:val="24"/>
          <w:szCs w:val="24"/>
        </w:rPr>
        <w:t>。</w:t>
      </w:r>
    </w:p>
    <w:p w:rsidR="00E121A2" w:rsidRPr="00E121A2" w:rsidRDefault="00E121A2" w:rsidP="00E121A2">
      <w:pPr>
        <w:pStyle w:val="2"/>
        <w:rPr>
          <w:rFonts w:ascii="黑体" w:eastAsia="黑体" w:hAnsi="黑体"/>
          <w:b w:val="0"/>
          <w:sz w:val="28"/>
          <w:szCs w:val="28"/>
        </w:rPr>
      </w:pPr>
      <w:r w:rsidRPr="00E121A2">
        <w:rPr>
          <w:rFonts w:ascii="黑体" w:eastAsia="黑体" w:hAnsi="黑体" w:hint="eastAsia"/>
          <w:b w:val="0"/>
          <w:sz w:val="28"/>
          <w:szCs w:val="28"/>
        </w:rPr>
        <w:t>2</w:t>
      </w:r>
      <w:r w:rsidR="00CB00FE">
        <w:rPr>
          <w:rFonts w:ascii="黑体" w:eastAsia="黑体" w:hAnsi="黑体"/>
          <w:b w:val="0"/>
          <w:sz w:val="28"/>
          <w:szCs w:val="28"/>
        </w:rPr>
        <w:t>.2</w:t>
      </w:r>
      <w:r w:rsidRPr="00E121A2">
        <w:rPr>
          <w:rFonts w:ascii="黑体" w:eastAsia="黑体" w:hAnsi="黑体"/>
          <w:b w:val="0"/>
          <w:sz w:val="28"/>
          <w:szCs w:val="28"/>
        </w:rPr>
        <w:t xml:space="preserve"> </w:t>
      </w:r>
      <w:r w:rsidR="00CB00FE">
        <w:rPr>
          <w:rFonts w:ascii="黑体" w:eastAsia="黑体" w:hAnsi="黑体" w:hint="eastAsia"/>
          <w:b w:val="0"/>
          <w:sz w:val="28"/>
          <w:szCs w:val="28"/>
        </w:rPr>
        <w:t>房款调整记录</w:t>
      </w:r>
    </w:p>
    <w:p w:rsidR="00CB00FE" w:rsidRDefault="00CB00FE" w:rsidP="00CB00FE">
      <w:pPr>
        <w:spacing w:line="360" w:lineRule="auto"/>
        <w:rPr>
          <w:rFonts w:ascii="黑体" w:eastAsia="黑体" w:hAnsi="黑体"/>
          <w:sz w:val="28"/>
          <w:szCs w:val="28"/>
        </w:rPr>
      </w:pPr>
      <w:r w:rsidRPr="00E121A2">
        <w:rPr>
          <w:rFonts w:ascii="黑体" w:eastAsia="黑体" w:hAnsi="黑体" w:hint="eastAsia"/>
          <w:sz w:val="28"/>
          <w:szCs w:val="28"/>
        </w:rPr>
        <w:t>路径：【富力二开】-【营销管理】-【</w:t>
      </w:r>
      <w:r>
        <w:rPr>
          <w:rFonts w:ascii="黑体" w:eastAsia="黑体" w:hAnsi="黑体" w:hint="eastAsia"/>
          <w:sz w:val="28"/>
          <w:szCs w:val="28"/>
        </w:rPr>
        <w:t>收款管理</w:t>
      </w:r>
      <w:r w:rsidRPr="00E121A2">
        <w:rPr>
          <w:rFonts w:ascii="黑体" w:eastAsia="黑体" w:hAnsi="黑体" w:hint="eastAsia"/>
          <w:sz w:val="28"/>
          <w:szCs w:val="28"/>
        </w:rPr>
        <w:t>】-【</w:t>
      </w:r>
      <w:r>
        <w:rPr>
          <w:rFonts w:ascii="黑体" w:eastAsia="黑体" w:hAnsi="黑体" w:hint="eastAsia"/>
          <w:sz w:val="28"/>
          <w:szCs w:val="28"/>
        </w:rPr>
        <w:t>房款调整</w:t>
      </w:r>
      <w:r w:rsidRPr="00E121A2">
        <w:rPr>
          <w:rFonts w:ascii="黑体" w:eastAsia="黑体" w:hAnsi="黑体" w:hint="eastAsia"/>
          <w:sz w:val="28"/>
          <w:szCs w:val="28"/>
        </w:rPr>
        <w:t>】</w:t>
      </w:r>
    </w:p>
    <w:p w:rsidR="00CB00FE" w:rsidRDefault="00CB00FE" w:rsidP="00CB00FE">
      <w:pPr>
        <w:spacing w:line="360" w:lineRule="auto"/>
        <w:rPr>
          <w:rFonts w:ascii="黑体" w:eastAsia="黑体" w:hAnsi="黑体"/>
          <w:sz w:val="28"/>
          <w:szCs w:val="28"/>
        </w:rPr>
      </w:pPr>
      <w:r w:rsidRPr="00CB00FE">
        <w:rPr>
          <w:rFonts w:ascii="黑体" w:eastAsia="黑体" w:hAnsi="黑体"/>
          <w:noProof/>
          <w:sz w:val="28"/>
          <w:szCs w:val="28"/>
        </w:rPr>
        <w:lastRenderedPageBreak/>
        <w:drawing>
          <wp:inline distT="0" distB="0" distL="0" distR="0">
            <wp:extent cx="5274310" cy="2181608"/>
            <wp:effectExtent l="0" t="0" r="2540" b="9525"/>
            <wp:docPr id="7" name="图片 7" descr="C:\Users\user\AppData\Local\Temp\15640211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64021179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Pr="00A4237A" w:rsidRDefault="00CB00FE" w:rsidP="00CB00FE">
      <w:pPr>
        <w:spacing w:line="360" w:lineRule="auto"/>
        <w:rPr>
          <w:rFonts w:ascii="黑体" w:eastAsia="黑体" w:hAnsi="黑体"/>
          <w:sz w:val="24"/>
          <w:szCs w:val="24"/>
        </w:rPr>
      </w:pPr>
      <w:r w:rsidRPr="00A4237A">
        <w:rPr>
          <w:rFonts w:ascii="黑体" w:eastAsia="黑体" w:hAnsi="黑体" w:hint="eastAsia"/>
          <w:sz w:val="24"/>
          <w:szCs w:val="24"/>
        </w:rPr>
        <w:t>操作：</w:t>
      </w:r>
      <w:r w:rsidRPr="00A4237A">
        <w:rPr>
          <w:rFonts w:ascii="黑体" w:eastAsia="黑体" w:hAnsi="黑体"/>
          <w:sz w:val="24"/>
          <w:szCs w:val="24"/>
        </w:rPr>
        <w:t>a.</w:t>
      </w:r>
      <w:r>
        <w:rPr>
          <w:rFonts w:ascii="黑体" w:eastAsia="黑体" w:hAnsi="黑体" w:hint="eastAsia"/>
          <w:sz w:val="24"/>
          <w:szCs w:val="24"/>
        </w:rPr>
        <w:t>录入查询条件</w:t>
      </w:r>
      <w:r w:rsidRPr="00A4237A">
        <w:rPr>
          <w:rFonts w:ascii="黑体" w:eastAsia="黑体" w:hAnsi="黑体" w:hint="eastAsia"/>
          <w:sz w:val="24"/>
          <w:szCs w:val="24"/>
        </w:rPr>
        <w:t>一&gt;</w:t>
      </w:r>
      <w:r>
        <w:rPr>
          <w:rFonts w:ascii="黑体" w:eastAsia="黑体" w:hAnsi="黑体" w:hint="eastAsia"/>
          <w:sz w:val="24"/>
          <w:szCs w:val="24"/>
        </w:rPr>
        <w:t>点击“搜索”按钮</w:t>
      </w:r>
    </w:p>
    <w:p w:rsidR="00CB00FE" w:rsidRDefault="00CB00FE" w:rsidP="00CB00FE">
      <w:pPr>
        <w:spacing w:line="360" w:lineRule="auto"/>
        <w:rPr>
          <w:rFonts w:ascii="黑体" w:eastAsia="黑体" w:hAnsi="黑体"/>
          <w:sz w:val="28"/>
          <w:szCs w:val="28"/>
        </w:rPr>
      </w:pPr>
      <w:r w:rsidRPr="00CB00FE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2587708"/>
            <wp:effectExtent l="0" t="0" r="2540" b="3175"/>
            <wp:docPr id="8" name="图片 8" descr="C:\Users\user\AppData\Local\Temp\15640213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6402132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Pr="00A4237A" w:rsidRDefault="00CB00FE" w:rsidP="00CB00FE">
      <w:pPr>
        <w:spacing w:line="360" w:lineRule="auto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 w:rsidRPr="00A4237A">
        <w:rPr>
          <w:rFonts w:ascii="黑体" w:eastAsia="黑体" w:hAnsi="黑体" w:hint="eastAsia"/>
          <w:sz w:val="24"/>
          <w:szCs w:val="24"/>
        </w:rPr>
        <w:t>操作：</w:t>
      </w:r>
      <w:r>
        <w:rPr>
          <w:rFonts w:ascii="黑体" w:eastAsia="黑体" w:hAnsi="黑体" w:hint="eastAsia"/>
          <w:sz w:val="24"/>
          <w:szCs w:val="24"/>
        </w:rPr>
        <w:t>b</w:t>
      </w:r>
      <w:r w:rsidRPr="00A4237A">
        <w:rPr>
          <w:rFonts w:ascii="黑体" w:eastAsia="黑体" w:hAnsi="黑体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选择数据</w:t>
      </w:r>
      <w:r w:rsidRPr="00A4237A">
        <w:rPr>
          <w:rFonts w:ascii="黑体" w:eastAsia="黑体" w:hAnsi="黑体" w:hint="eastAsia"/>
          <w:sz w:val="24"/>
          <w:szCs w:val="24"/>
        </w:rPr>
        <w:t>一&gt;</w:t>
      </w:r>
      <w:r>
        <w:rPr>
          <w:rFonts w:ascii="黑体" w:eastAsia="黑体" w:hAnsi="黑体" w:hint="eastAsia"/>
          <w:sz w:val="24"/>
          <w:szCs w:val="24"/>
        </w:rPr>
        <w:t>点击“</w:t>
      </w:r>
      <w:r w:rsidR="00C74A7B">
        <w:rPr>
          <w:rFonts w:ascii="黑体" w:eastAsia="黑体" w:hAnsi="黑体" w:hint="eastAsia"/>
          <w:sz w:val="24"/>
          <w:szCs w:val="24"/>
        </w:rPr>
        <w:t>查看</w:t>
      </w:r>
      <w:r>
        <w:rPr>
          <w:rFonts w:ascii="黑体" w:eastAsia="黑体" w:hAnsi="黑体" w:hint="eastAsia"/>
          <w:sz w:val="24"/>
          <w:szCs w:val="24"/>
        </w:rPr>
        <w:t>”按钮</w:t>
      </w:r>
    </w:p>
    <w:p w:rsidR="00CB00FE" w:rsidRDefault="00C74A7B" w:rsidP="00CB00FE">
      <w:pPr>
        <w:spacing w:line="360" w:lineRule="auto"/>
        <w:rPr>
          <w:rFonts w:ascii="黑体" w:eastAsia="黑体" w:hAnsi="黑体"/>
          <w:sz w:val="28"/>
          <w:szCs w:val="28"/>
        </w:rPr>
      </w:pPr>
      <w:r w:rsidRPr="00C74A7B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2405826"/>
            <wp:effectExtent l="0" t="0" r="2540" b="0"/>
            <wp:docPr id="9" name="图片 9" descr="C:\Users\user\AppData\Local\Temp\15640214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64021489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B" w:rsidRDefault="00C74A7B" w:rsidP="00CB00FE">
      <w:pPr>
        <w:spacing w:line="360" w:lineRule="auto"/>
        <w:rPr>
          <w:rFonts w:ascii="黑体" w:eastAsia="黑体" w:hAnsi="黑体"/>
          <w:sz w:val="28"/>
          <w:szCs w:val="28"/>
        </w:rPr>
      </w:pPr>
      <w:r w:rsidRPr="00C74A7B">
        <w:rPr>
          <w:rFonts w:ascii="黑体" w:eastAsia="黑体" w:hAnsi="黑体"/>
          <w:noProof/>
          <w:sz w:val="28"/>
          <w:szCs w:val="28"/>
        </w:rPr>
        <w:lastRenderedPageBreak/>
        <w:drawing>
          <wp:inline distT="0" distB="0" distL="0" distR="0">
            <wp:extent cx="5274310" cy="2843259"/>
            <wp:effectExtent l="0" t="0" r="2540" b="0"/>
            <wp:docPr id="10" name="图片 10" descr="C:\Users\user\AppData\Local\Temp\15640215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1564021552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FE" w:rsidRPr="00B466E5" w:rsidRDefault="00CB00FE" w:rsidP="00CB00FE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466E5">
        <w:rPr>
          <w:rFonts w:ascii="宋体" w:eastAsia="宋体" w:hAnsi="宋体" w:hint="eastAsia"/>
          <w:color w:val="FF0000"/>
          <w:sz w:val="24"/>
          <w:szCs w:val="24"/>
        </w:rPr>
        <w:t>注意事项：</w:t>
      </w:r>
    </w:p>
    <w:p w:rsidR="00CB00FE" w:rsidRDefault="00CB00FE" w:rsidP="00CB00FE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B466E5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Pr="00B466E5">
        <w:rPr>
          <w:rFonts w:ascii="宋体" w:eastAsia="宋体" w:hAnsi="宋体"/>
          <w:color w:val="FF0000"/>
          <w:sz w:val="24"/>
          <w:szCs w:val="24"/>
        </w:rPr>
        <w:t>1）</w:t>
      </w:r>
      <w:r w:rsidR="00C74A7B">
        <w:rPr>
          <w:rFonts w:ascii="宋体" w:eastAsia="宋体" w:hAnsi="宋体" w:hint="eastAsia"/>
          <w:color w:val="FF0000"/>
          <w:sz w:val="24"/>
          <w:szCs w:val="24"/>
        </w:rPr>
        <w:t>调整前数据，是房款调整之前的数据。</w:t>
      </w:r>
    </w:p>
    <w:p w:rsidR="00C74A7B" w:rsidRPr="00CB00FE" w:rsidRDefault="00C74A7B" w:rsidP="00CB00FE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（2）调整后数据，是目前房款的数据。</w:t>
      </w:r>
    </w:p>
    <w:p w:rsidR="00E121A2" w:rsidRPr="00CB00FE" w:rsidRDefault="00E121A2" w:rsidP="003A6BF3">
      <w:pPr>
        <w:rPr>
          <w:rFonts w:ascii="黑体" w:eastAsia="黑体" w:hAnsi="黑体"/>
          <w:sz w:val="28"/>
          <w:szCs w:val="28"/>
        </w:rPr>
      </w:pPr>
    </w:p>
    <w:sectPr w:rsidR="00E121A2" w:rsidRPr="00CB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AF" w:rsidRDefault="001064AF" w:rsidP="00533DDA">
      <w:r>
        <w:separator/>
      </w:r>
    </w:p>
  </w:endnote>
  <w:endnote w:type="continuationSeparator" w:id="0">
    <w:p w:rsidR="001064AF" w:rsidRDefault="001064AF" w:rsidP="005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AF" w:rsidRDefault="001064AF" w:rsidP="00533DDA">
      <w:r>
        <w:separator/>
      </w:r>
    </w:p>
  </w:footnote>
  <w:footnote w:type="continuationSeparator" w:id="0">
    <w:p w:rsidR="001064AF" w:rsidRDefault="001064AF" w:rsidP="005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B"/>
    <w:rsid w:val="001064AF"/>
    <w:rsid w:val="003A6BF3"/>
    <w:rsid w:val="004F5349"/>
    <w:rsid w:val="00527BFB"/>
    <w:rsid w:val="00533DDA"/>
    <w:rsid w:val="00A660B8"/>
    <w:rsid w:val="00C74A7B"/>
    <w:rsid w:val="00CB00FE"/>
    <w:rsid w:val="00DC2A7B"/>
    <w:rsid w:val="00E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395E1-679A-453B-9682-56268ACC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60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121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121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3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2019-07-25T01:08:00Z</dcterms:created>
  <dcterms:modified xsi:type="dcterms:W3CDTF">2019-07-25T03:18:00Z</dcterms:modified>
</cp:coreProperties>
</file>