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5F4" w:rsidRDefault="001C15F4">
      <w:pPr>
        <w:pStyle w:val="1"/>
      </w:pPr>
    </w:p>
    <w:p w:rsidR="0056343F" w:rsidRDefault="00C21BBB">
      <w:pPr>
        <w:pStyle w:val="1"/>
      </w:pPr>
      <w:r>
        <w:rPr>
          <w:rFonts w:hint="eastAsia"/>
        </w:rPr>
        <w:t>1</w:t>
      </w:r>
      <w:r>
        <w:t xml:space="preserve"> </w:t>
      </w:r>
      <w:r w:rsidR="00841F5B">
        <w:rPr>
          <w:rFonts w:hint="eastAsia"/>
        </w:rPr>
        <w:t>楼宇交付使用通知</w:t>
      </w:r>
      <w:r w:rsidR="00CE1165">
        <w:rPr>
          <w:rFonts w:hint="eastAsia"/>
        </w:rPr>
        <w:t>操作指引</w:t>
      </w:r>
    </w:p>
    <w:p w:rsidR="0056343F" w:rsidRDefault="00C21BBB">
      <w:pPr>
        <w:pStyle w:val="2"/>
      </w:pPr>
      <w:r>
        <w:rPr>
          <w:rFonts w:hint="eastAsia"/>
        </w:rPr>
        <w:t>业务描述</w:t>
      </w:r>
    </w:p>
    <w:p w:rsidR="00F008DC" w:rsidRDefault="00F008DC" w:rsidP="00F008DC">
      <w:pPr>
        <w:ind w:firstLineChars="200" w:firstLine="420"/>
      </w:pPr>
      <w:r>
        <w:rPr>
          <w:rFonts w:hint="eastAsia"/>
        </w:rPr>
        <w:t>根据合同约定收楼日期，到期日前需打印楼宇交付使用通知书寄送业主通知可收楼办理入住手续。开发楼宇交付使用通知功能，对需收楼的房产打印楼宇交付使用通知书并对是否已打印通知数据进行统计记录。</w:t>
      </w:r>
    </w:p>
    <w:p w:rsidR="0056343F" w:rsidRPr="0085111F" w:rsidRDefault="0093347B" w:rsidP="0085111F">
      <w:pPr>
        <w:pStyle w:val="2"/>
      </w:pPr>
      <w:r>
        <w:rPr>
          <w:rFonts w:hint="eastAsia"/>
        </w:rPr>
        <w:t>操作指引</w:t>
      </w:r>
    </w:p>
    <w:p w:rsidR="0085111F" w:rsidRDefault="00C21BBB" w:rsidP="002C482A">
      <w:pPr>
        <w:pStyle w:val="3"/>
      </w:pPr>
      <w:r w:rsidRPr="0085111F">
        <w:rPr>
          <w:rFonts w:hint="eastAsia"/>
        </w:rPr>
        <w:t>1</w:t>
      </w:r>
      <w:r w:rsidRPr="0085111F">
        <w:t>.2.1</w:t>
      </w:r>
      <w:r w:rsidR="00F008DC">
        <w:rPr>
          <w:rFonts w:hint="eastAsia"/>
        </w:rPr>
        <w:t>录入费用</w:t>
      </w:r>
    </w:p>
    <w:p w:rsidR="00A92A83" w:rsidRDefault="00A92A83" w:rsidP="00A92A83">
      <w:pPr>
        <w:pStyle w:val="4"/>
      </w:pPr>
      <w:r w:rsidRPr="00A92A83">
        <w:rPr>
          <w:rFonts w:hint="eastAsia"/>
        </w:rPr>
        <w:t>1</w:t>
      </w:r>
      <w:r>
        <w:t xml:space="preserve">.2.1.1 </w:t>
      </w:r>
      <w:r w:rsidR="00287E8C">
        <w:t>录入费用</w:t>
      </w:r>
    </w:p>
    <w:p w:rsidR="009C245E" w:rsidRDefault="009C245E" w:rsidP="009C245E">
      <w:r>
        <w:rPr>
          <w:rFonts w:hint="eastAsia"/>
        </w:rPr>
        <w:t>如项目存在“首期物业费”、“首期电梯费” 在此节点进行录入</w:t>
      </w:r>
    </w:p>
    <w:p w:rsidR="009C245E" w:rsidRPr="009C245E" w:rsidRDefault="009C245E" w:rsidP="009C245E"/>
    <w:p w:rsidR="0056343F" w:rsidRDefault="00C21BBB">
      <w:r>
        <w:rPr>
          <w:rFonts w:hint="eastAsia"/>
          <w:u w:val="single"/>
        </w:rPr>
        <w:t>路径：</w:t>
      </w:r>
      <w:r>
        <w:rPr>
          <w:rFonts w:hint="eastAsia"/>
        </w:rPr>
        <w:t>【富力二开】-【营销管理】-【</w:t>
      </w:r>
      <w:r w:rsidR="002C482A">
        <w:rPr>
          <w:rFonts w:hint="eastAsia"/>
        </w:rPr>
        <w:t>售后管理</w:t>
      </w:r>
      <w:r>
        <w:rPr>
          <w:rFonts w:hint="eastAsia"/>
        </w:rPr>
        <w:t>】-【</w:t>
      </w:r>
      <w:r w:rsidR="00F008DC">
        <w:rPr>
          <w:rFonts w:hint="eastAsia"/>
        </w:rPr>
        <w:t>楼宇交付</w:t>
      </w:r>
      <w:r w:rsidR="00287E8C">
        <w:rPr>
          <w:rFonts w:hint="eastAsia"/>
        </w:rPr>
        <w:t>使用</w:t>
      </w:r>
      <w:r w:rsidR="00673374">
        <w:rPr>
          <w:rFonts w:hint="eastAsia"/>
        </w:rPr>
        <w:t>通知</w:t>
      </w:r>
      <w:r>
        <w:rPr>
          <w:rFonts w:hint="eastAsia"/>
        </w:rPr>
        <w:t>】</w:t>
      </w:r>
    </w:p>
    <w:p w:rsidR="0056343F" w:rsidRDefault="0056343F"/>
    <w:p w:rsidR="0056343F" w:rsidRDefault="00C21BBB">
      <w:r>
        <w:rPr>
          <w:rFonts w:hint="eastAsia"/>
          <w:u w:val="single"/>
        </w:rPr>
        <w:t>操作：</w:t>
      </w:r>
      <w:r>
        <w:rPr>
          <w:rFonts w:hint="eastAsia"/>
        </w:rPr>
        <w:t>a</w:t>
      </w:r>
      <w:r>
        <w:t>.</w:t>
      </w:r>
      <w:r>
        <w:rPr>
          <w:rFonts w:hint="eastAsia"/>
        </w:rPr>
        <w:t>选择组织及项目或选择组织、项目及楼栋</w:t>
      </w:r>
      <w:r w:rsidR="002C482A">
        <w:rPr>
          <w:rFonts w:hint="eastAsia"/>
        </w:rPr>
        <w:t>一&gt;点击搜索</w:t>
      </w:r>
    </w:p>
    <w:p w:rsidR="0056343F" w:rsidRDefault="009C245E">
      <w:pPr>
        <w:widowControl/>
        <w:jc w:val="left"/>
        <w:rPr>
          <w:rFonts w:ascii="宋体" w:eastAsia="宋体" w:hAnsi="宋体" w:cs="宋体"/>
          <w:kern w:val="0"/>
          <w:sz w:val="24"/>
          <w:szCs w:val="24"/>
        </w:rPr>
      </w:pPr>
      <w:r>
        <w:rPr>
          <w:noProof/>
        </w:rPr>
        <w:drawing>
          <wp:inline distT="0" distB="0" distL="0" distR="0" wp14:anchorId="172BC24F" wp14:editId="1C0A1C35">
            <wp:extent cx="5274310" cy="29241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924175"/>
                    </a:xfrm>
                    <a:prstGeom prst="rect">
                      <a:avLst/>
                    </a:prstGeom>
                  </pic:spPr>
                </pic:pic>
              </a:graphicData>
            </a:graphic>
          </wp:inline>
        </w:drawing>
      </w:r>
    </w:p>
    <w:p w:rsidR="001F4A7D" w:rsidRPr="00F008DC" w:rsidRDefault="001F4A7D">
      <w:pPr>
        <w:widowControl/>
        <w:jc w:val="left"/>
        <w:rPr>
          <w:rFonts w:ascii="宋体" w:eastAsia="宋体" w:hAnsi="宋体" w:cs="宋体"/>
          <w:kern w:val="0"/>
          <w:sz w:val="24"/>
          <w:szCs w:val="24"/>
        </w:rPr>
      </w:pPr>
      <w:r>
        <w:rPr>
          <w:rFonts w:ascii="宋体" w:eastAsia="宋体" w:hAnsi="宋体" w:cs="宋体"/>
          <w:kern w:val="0"/>
          <w:sz w:val="24"/>
          <w:szCs w:val="24"/>
        </w:rPr>
        <w:lastRenderedPageBreak/>
        <w:t>根据条件</w:t>
      </w:r>
      <w:r>
        <w:rPr>
          <w:rFonts w:ascii="宋体" w:eastAsia="宋体" w:hAnsi="宋体" w:cs="宋体" w:hint="eastAsia"/>
          <w:kern w:val="0"/>
          <w:sz w:val="24"/>
          <w:szCs w:val="24"/>
        </w:rPr>
        <w:t>“</w:t>
      </w:r>
      <w:r>
        <w:rPr>
          <w:rFonts w:ascii="宋体" w:eastAsia="宋体" w:hAnsi="宋体" w:cs="宋体"/>
          <w:kern w:val="0"/>
          <w:sz w:val="24"/>
          <w:szCs w:val="24"/>
        </w:rPr>
        <w:t>是否收齐</w:t>
      </w:r>
      <w:r>
        <w:rPr>
          <w:rFonts w:ascii="宋体" w:eastAsia="宋体" w:hAnsi="宋体" w:cs="宋体" w:hint="eastAsia"/>
          <w:kern w:val="0"/>
          <w:sz w:val="24"/>
          <w:szCs w:val="24"/>
        </w:rPr>
        <w:t>”选择“是”时，查询出来结果为已收齐房款的数据</w:t>
      </w:r>
      <w:r>
        <w:rPr>
          <w:noProof/>
        </w:rPr>
        <w:drawing>
          <wp:inline distT="0" distB="0" distL="0" distR="0" wp14:anchorId="213B3435" wp14:editId="19CCD053">
            <wp:extent cx="5274310" cy="2433955"/>
            <wp:effectExtent l="0" t="0" r="2540"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433955"/>
                    </a:xfrm>
                    <a:prstGeom prst="rect">
                      <a:avLst/>
                    </a:prstGeom>
                  </pic:spPr>
                </pic:pic>
              </a:graphicData>
            </a:graphic>
          </wp:inline>
        </w:drawing>
      </w:r>
    </w:p>
    <w:p w:rsidR="0056343F" w:rsidRDefault="00C21BBB">
      <w:pPr>
        <w:widowControl/>
        <w:jc w:val="left"/>
      </w:pPr>
      <w:r>
        <w:rPr>
          <w:rFonts w:hint="eastAsia"/>
          <w:u w:val="single"/>
        </w:rPr>
        <w:t>操作：</w:t>
      </w:r>
      <w:r>
        <w:rPr>
          <w:rFonts w:hint="eastAsia"/>
        </w:rPr>
        <w:t>b</w:t>
      </w:r>
      <w:r>
        <w:t>.</w:t>
      </w:r>
      <w:r w:rsidR="00F008DC">
        <w:rPr>
          <w:rFonts w:hint="eastAsia"/>
        </w:rPr>
        <w:t>选择单据</w:t>
      </w:r>
      <w:r>
        <w:rPr>
          <w:rFonts w:hint="eastAsia"/>
        </w:rPr>
        <w:t>一&gt;</w:t>
      </w:r>
      <w:r w:rsidR="00F008DC">
        <w:rPr>
          <w:rFonts w:hint="eastAsia"/>
        </w:rPr>
        <w:t>点击录入</w:t>
      </w:r>
    </w:p>
    <w:p w:rsidR="0056343F" w:rsidRDefault="009C245E">
      <w:pPr>
        <w:widowControl/>
        <w:jc w:val="left"/>
      </w:pPr>
      <w:r>
        <w:rPr>
          <w:noProof/>
        </w:rPr>
        <w:drawing>
          <wp:inline distT="0" distB="0" distL="0" distR="0" wp14:anchorId="566D0015" wp14:editId="398E74E8">
            <wp:extent cx="5274310" cy="252984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529840"/>
                    </a:xfrm>
                    <a:prstGeom prst="rect">
                      <a:avLst/>
                    </a:prstGeom>
                  </pic:spPr>
                </pic:pic>
              </a:graphicData>
            </a:graphic>
          </wp:inline>
        </w:drawing>
      </w:r>
    </w:p>
    <w:p w:rsidR="00AC65E0" w:rsidRDefault="00AC65E0">
      <w:pPr>
        <w:widowControl/>
        <w:jc w:val="left"/>
      </w:pPr>
      <w:r>
        <w:rPr>
          <w:noProof/>
        </w:rPr>
        <w:drawing>
          <wp:inline distT="0" distB="0" distL="0" distR="0" wp14:anchorId="2AEB41ED" wp14:editId="12163267">
            <wp:extent cx="5274310" cy="2947670"/>
            <wp:effectExtent l="0" t="0" r="254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947670"/>
                    </a:xfrm>
                    <a:prstGeom prst="rect">
                      <a:avLst/>
                    </a:prstGeom>
                  </pic:spPr>
                </pic:pic>
              </a:graphicData>
            </a:graphic>
          </wp:inline>
        </w:drawing>
      </w:r>
    </w:p>
    <w:p w:rsidR="00AC65E0" w:rsidRDefault="00AC65E0" w:rsidP="00A92A83">
      <w:pPr>
        <w:rPr>
          <w:u w:val="single"/>
        </w:rPr>
      </w:pPr>
    </w:p>
    <w:p w:rsidR="00A92A83" w:rsidRPr="00AC65E0" w:rsidRDefault="00AC65E0" w:rsidP="00A92A83">
      <w:pPr>
        <w:widowControl/>
        <w:jc w:val="left"/>
        <w:rPr>
          <w:color w:val="FF0000"/>
        </w:rPr>
      </w:pPr>
      <w:r w:rsidRPr="00AC65E0">
        <w:rPr>
          <w:noProof/>
          <w:color w:val="FF0000"/>
        </w:rPr>
        <w:lastRenderedPageBreak/>
        <w:t>批量</w:t>
      </w:r>
      <w:r w:rsidRPr="00AC65E0">
        <w:rPr>
          <w:rFonts w:hint="eastAsia"/>
          <w:noProof/>
          <w:color w:val="FF0000"/>
        </w:rPr>
        <w:t>录入费用，多选目标数据点击“录入”即可。</w:t>
      </w:r>
    </w:p>
    <w:p w:rsidR="00A92A83" w:rsidRDefault="00A92A83" w:rsidP="00A92A83">
      <w:pPr>
        <w:widowControl/>
        <w:jc w:val="left"/>
        <w:rPr>
          <w:rFonts w:ascii="宋体" w:eastAsia="宋体" w:hAnsi="宋体" w:cs="宋体"/>
          <w:kern w:val="0"/>
          <w:sz w:val="24"/>
          <w:szCs w:val="24"/>
        </w:rPr>
      </w:pPr>
    </w:p>
    <w:p w:rsidR="00AC65E0" w:rsidRDefault="00AC65E0" w:rsidP="00AC65E0">
      <w:pPr>
        <w:pStyle w:val="3"/>
      </w:pPr>
      <w:r w:rsidRPr="0085111F">
        <w:rPr>
          <w:rFonts w:hint="eastAsia"/>
        </w:rPr>
        <w:t>1</w:t>
      </w:r>
      <w:r>
        <w:t>.2.3</w:t>
      </w:r>
      <w:r>
        <w:rPr>
          <w:rFonts w:hint="eastAsia"/>
        </w:rPr>
        <w:t>打印楼宇交付通知</w:t>
      </w:r>
    </w:p>
    <w:p w:rsidR="00AC65E0" w:rsidRDefault="00AC65E0" w:rsidP="00AC65E0">
      <w:r>
        <w:rPr>
          <w:rFonts w:hint="eastAsia"/>
          <w:u w:val="single"/>
        </w:rPr>
        <w:t>路径：</w:t>
      </w:r>
      <w:r>
        <w:rPr>
          <w:rFonts w:hint="eastAsia"/>
        </w:rPr>
        <w:t>【富力二开】-【营销管理】-【售后管理】-【楼宇交付</w:t>
      </w:r>
      <w:r w:rsidR="000107AB">
        <w:rPr>
          <w:rFonts w:hint="eastAsia"/>
        </w:rPr>
        <w:t>使用</w:t>
      </w:r>
      <w:r>
        <w:rPr>
          <w:rFonts w:hint="eastAsia"/>
        </w:rPr>
        <w:t>通知】</w:t>
      </w:r>
    </w:p>
    <w:p w:rsidR="00AC65E0" w:rsidRDefault="00AC65E0" w:rsidP="00AC65E0"/>
    <w:p w:rsidR="00AC65E0" w:rsidRDefault="00AC65E0" w:rsidP="00AC65E0">
      <w:r>
        <w:rPr>
          <w:rFonts w:hint="eastAsia"/>
          <w:u w:val="single"/>
        </w:rPr>
        <w:t>操作：</w:t>
      </w:r>
      <w:r>
        <w:rPr>
          <w:rFonts w:hint="eastAsia"/>
        </w:rPr>
        <w:t>a</w:t>
      </w:r>
      <w:r>
        <w:t>.</w:t>
      </w:r>
      <w:r>
        <w:rPr>
          <w:rFonts w:hint="eastAsia"/>
        </w:rPr>
        <w:t>选择组织及项目或选择组织、项目及楼栋一&gt;点击搜索</w:t>
      </w:r>
    </w:p>
    <w:p w:rsidR="000107AB" w:rsidRDefault="000107AB" w:rsidP="00AC65E0">
      <w:r>
        <w:t>勾选目标数据</w:t>
      </w:r>
      <w:r>
        <w:rPr>
          <w:rFonts w:hint="eastAsia"/>
        </w:rPr>
        <w:t>（支持多选进行批量打印）——＞点击“打印”</w:t>
      </w:r>
    </w:p>
    <w:p w:rsidR="000107AB" w:rsidRDefault="00A267BC" w:rsidP="00AC65E0">
      <w:r>
        <w:rPr>
          <w:noProof/>
        </w:rPr>
        <w:drawing>
          <wp:inline distT="0" distB="0" distL="0" distR="0" wp14:anchorId="1ADD17C9" wp14:editId="62A63B9D">
            <wp:extent cx="5274310" cy="1917065"/>
            <wp:effectExtent l="0" t="0" r="254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1917065"/>
                    </a:xfrm>
                    <a:prstGeom prst="rect">
                      <a:avLst/>
                    </a:prstGeom>
                  </pic:spPr>
                </pic:pic>
              </a:graphicData>
            </a:graphic>
          </wp:inline>
        </w:drawing>
      </w:r>
    </w:p>
    <w:p w:rsidR="000107AB" w:rsidRDefault="000107AB" w:rsidP="00AC65E0">
      <w:r>
        <w:rPr>
          <w:noProof/>
        </w:rPr>
        <w:drawing>
          <wp:inline distT="0" distB="0" distL="0" distR="0" wp14:anchorId="00E7B396" wp14:editId="6758F445">
            <wp:extent cx="5274310" cy="2512695"/>
            <wp:effectExtent l="0" t="0" r="254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512695"/>
                    </a:xfrm>
                    <a:prstGeom prst="rect">
                      <a:avLst/>
                    </a:prstGeom>
                  </pic:spPr>
                </pic:pic>
              </a:graphicData>
            </a:graphic>
          </wp:inline>
        </w:drawing>
      </w:r>
    </w:p>
    <w:p w:rsidR="000107AB" w:rsidRDefault="000107AB" w:rsidP="00AC65E0"/>
    <w:p w:rsidR="00AC65E0" w:rsidRDefault="002237CF" w:rsidP="00AC65E0">
      <w:r>
        <w:t>打印后列表记录打印信息</w:t>
      </w:r>
    </w:p>
    <w:p w:rsidR="002237CF" w:rsidRDefault="002237CF" w:rsidP="00AC65E0">
      <w:r>
        <w:rPr>
          <w:noProof/>
        </w:rPr>
        <w:lastRenderedPageBreak/>
        <w:drawing>
          <wp:inline distT="0" distB="0" distL="0" distR="0" wp14:anchorId="479141F1" wp14:editId="631D6C7B">
            <wp:extent cx="5274310" cy="2037715"/>
            <wp:effectExtent l="0" t="0" r="2540"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037715"/>
                    </a:xfrm>
                    <a:prstGeom prst="rect">
                      <a:avLst/>
                    </a:prstGeom>
                  </pic:spPr>
                </pic:pic>
              </a:graphicData>
            </a:graphic>
          </wp:inline>
        </w:drawing>
      </w:r>
    </w:p>
    <w:p w:rsidR="00AC65E0" w:rsidRDefault="00AC65E0" w:rsidP="00AC65E0">
      <w:pPr>
        <w:pStyle w:val="3"/>
      </w:pPr>
      <w:r>
        <w:rPr>
          <w:rFonts w:hint="eastAsia"/>
        </w:rPr>
        <w:t>1</w:t>
      </w:r>
      <w:r>
        <w:t>.2.4查看收款详情</w:t>
      </w:r>
    </w:p>
    <w:p w:rsidR="00AC65E0" w:rsidRDefault="00AC65E0" w:rsidP="00AC65E0">
      <w:r>
        <w:t>本节点支持查看该房产的房款以及代收费款项收款详情</w:t>
      </w:r>
    </w:p>
    <w:p w:rsidR="00AC65E0" w:rsidRDefault="00AC65E0" w:rsidP="00AC65E0"/>
    <w:p w:rsidR="00AC65E0" w:rsidRDefault="00AC65E0" w:rsidP="00AC65E0">
      <w:r>
        <w:rPr>
          <w:rFonts w:hint="eastAsia"/>
          <w:u w:val="single"/>
        </w:rPr>
        <w:t>操作：</w:t>
      </w:r>
      <w:r>
        <w:rPr>
          <w:rFonts w:hint="eastAsia"/>
        </w:rPr>
        <w:t>a</w:t>
      </w:r>
      <w:r>
        <w:t>.</w:t>
      </w:r>
      <w:r>
        <w:rPr>
          <w:rFonts w:hint="eastAsia"/>
        </w:rPr>
        <w:t>选择组织及项目或选择组织、项目及楼栋一&gt;点击搜索——＞选择目标房产，滚动条移动至页面底部可查</w:t>
      </w:r>
      <w:bookmarkStart w:id="0" w:name="_GoBack"/>
      <w:bookmarkEnd w:id="0"/>
      <w:r>
        <w:rPr>
          <w:rFonts w:hint="eastAsia"/>
        </w:rPr>
        <w:t>看收款详情</w:t>
      </w:r>
    </w:p>
    <w:p w:rsidR="00AC65E0" w:rsidRDefault="00AC65E0" w:rsidP="00AC65E0">
      <w:r>
        <w:rPr>
          <w:noProof/>
        </w:rPr>
        <w:drawing>
          <wp:inline distT="0" distB="0" distL="0" distR="0" wp14:anchorId="6B9B4C9C" wp14:editId="6A142495">
            <wp:extent cx="5274310" cy="248031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480310"/>
                    </a:xfrm>
                    <a:prstGeom prst="rect">
                      <a:avLst/>
                    </a:prstGeom>
                  </pic:spPr>
                </pic:pic>
              </a:graphicData>
            </a:graphic>
          </wp:inline>
        </w:drawing>
      </w:r>
    </w:p>
    <w:p w:rsidR="00AC65E0" w:rsidRDefault="00AC65E0" w:rsidP="00AC65E0">
      <w:r>
        <w:rPr>
          <w:noProof/>
        </w:rPr>
        <w:drawing>
          <wp:inline distT="0" distB="0" distL="0" distR="0" wp14:anchorId="5F37E9EC" wp14:editId="793F37DA">
            <wp:extent cx="5274310" cy="250253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2502535"/>
                    </a:xfrm>
                    <a:prstGeom prst="rect">
                      <a:avLst/>
                    </a:prstGeom>
                  </pic:spPr>
                </pic:pic>
              </a:graphicData>
            </a:graphic>
          </wp:inline>
        </w:drawing>
      </w:r>
    </w:p>
    <w:p w:rsidR="00AC65E0" w:rsidRPr="00AC65E0" w:rsidRDefault="00AC65E0" w:rsidP="00AC65E0"/>
    <w:p w:rsidR="002E4F4C" w:rsidRPr="002E4F4C" w:rsidRDefault="002E4F4C" w:rsidP="00A92A83">
      <w:pPr>
        <w:widowControl/>
        <w:jc w:val="left"/>
        <w:rPr>
          <w:rFonts w:ascii="宋体" w:eastAsia="宋体" w:hAnsi="宋体" w:cs="宋体"/>
          <w:color w:val="FF0000"/>
          <w:kern w:val="0"/>
          <w:sz w:val="24"/>
          <w:szCs w:val="24"/>
        </w:rPr>
      </w:pPr>
      <w:r w:rsidRPr="002E4F4C">
        <w:rPr>
          <w:rFonts w:ascii="宋体" w:eastAsia="宋体" w:hAnsi="宋体" w:cs="宋体" w:hint="eastAsia"/>
          <w:color w:val="FF0000"/>
          <w:kern w:val="0"/>
          <w:sz w:val="24"/>
          <w:szCs w:val="24"/>
        </w:rPr>
        <w:t>注意：查看房产数据收款详情，仅支持点击单条房产查看。</w:t>
      </w:r>
    </w:p>
    <w:p w:rsidR="00AC65E0" w:rsidRPr="002E4F4C" w:rsidRDefault="002E4F4C" w:rsidP="00A92A83">
      <w:pPr>
        <w:widowControl/>
        <w:jc w:val="left"/>
        <w:rPr>
          <w:rFonts w:ascii="宋体" w:eastAsia="宋体" w:hAnsi="宋体" w:cs="宋体"/>
          <w:color w:val="FF0000"/>
          <w:kern w:val="0"/>
          <w:sz w:val="24"/>
          <w:szCs w:val="24"/>
        </w:rPr>
      </w:pPr>
      <w:r w:rsidRPr="002E4F4C">
        <w:rPr>
          <w:rFonts w:ascii="宋体" w:eastAsia="宋体" w:hAnsi="宋体" w:cs="宋体" w:hint="eastAsia"/>
          <w:color w:val="FF0000"/>
          <w:kern w:val="0"/>
          <w:sz w:val="24"/>
          <w:szCs w:val="24"/>
        </w:rPr>
        <w:t xml:space="preserve"> </w:t>
      </w:r>
    </w:p>
    <w:p w:rsidR="00CA79BE" w:rsidRDefault="00CA79BE" w:rsidP="00CA79BE">
      <w:pPr>
        <w:pStyle w:val="3"/>
      </w:pPr>
      <w:r w:rsidRPr="0085111F">
        <w:rPr>
          <w:rFonts w:hint="eastAsia"/>
        </w:rPr>
        <w:t>1</w:t>
      </w:r>
      <w:r w:rsidR="00AC65E0">
        <w:t>.2.5</w:t>
      </w:r>
      <w:r w:rsidR="008E5912">
        <w:rPr>
          <w:rFonts w:hint="eastAsia"/>
        </w:rPr>
        <w:t>导出</w:t>
      </w:r>
      <w:r w:rsidR="00F008DC">
        <w:rPr>
          <w:rFonts w:hint="eastAsia"/>
        </w:rPr>
        <w:t>数据</w:t>
      </w:r>
    </w:p>
    <w:p w:rsidR="00AB34FC" w:rsidRDefault="00AB34FC" w:rsidP="00AB34FC">
      <w:r>
        <w:rPr>
          <w:rFonts w:hint="eastAsia"/>
          <w:u w:val="single"/>
        </w:rPr>
        <w:t>路径：</w:t>
      </w:r>
      <w:r>
        <w:rPr>
          <w:rFonts w:hint="eastAsia"/>
        </w:rPr>
        <w:t>【富力二开】-【营销管理】-【售后管理】-【</w:t>
      </w:r>
      <w:r w:rsidR="00F008DC">
        <w:rPr>
          <w:rFonts w:hint="eastAsia"/>
        </w:rPr>
        <w:t>楼宇交付</w:t>
      </w:r>
      <w:r w:rsidR="00673374">
        <w:rPr>
          <w:rFonts w:hint="eastAsia"/>
        </w:rPr>
        <w:t>通知</w:t>
      </w:r>
      <w:r>
        <w:rPr>
          <w:rFonts w:hint="eastAsia"/>
        </w:rPr>
        <w:t>】</w:t>
      </w:r>
    </w:p>
    <w:p w:rsidR="00AB34FC" w:rsidRDefault="00AB34FC" w:rsidP="00AB34FC"/>
    <w:p w:rsidR="00AB34FC" w:rsidRDefault="00AB34FC" w:rsidP="00AB34FC">
      <w:r>
        <w:rPr>
          <w:rFonts w:hint="eastAsia"/>
          <w:u w:val="single"/>
        </w:rPr>
        <w:t>操作：</w:t>
      </w:r>
      <w:r>
        <w:rPr>
          <w:rFonts w:hint="eastAsia"/>
        </w:rPr>
        <w:t>a</w:t>
      </w:r>
      <w:r>
        <w:t>.</w:t>
      </w:r>
      <w:r>
        <w:rPr>
          <w:rFonts w:hint="eastAsia"/>
        </w:rPr>
        <w:t>选择组织及项目或选择组织、项目及楼栋一&gt;点击搜索</w:t>
      </w:r>
    </w:p>
    <w:p w:rsidR="00AB34FC" w:rsidRPr="001C7003" w:rsidRDefault="00AC65E0" w:rsidP="00AB34FC">
      <w:pPr>
        <w:widowControl/>
        <w:jc w:val="left"/>
        <w:rPr>
          <w:rFonts w:ascii="宋体" w:eastAsia="宋体" w:hAnsi="宋体" w:cs="宋体"/>
          <w:kern w:val="0"/>
          <w:sz w:val="24"/>
          <w:szCs w:val="24"/>
        </w:rPr>
      </w:pPr>
      <w:r>
        <w:rPr>
          <w:noProof/>
        </w:rPr>
        <w:drawing>
          <wp:inline distT="0" distB="0" distL="0" distR="0" wp14:anchorId="15E3EABA" wp14:editId="63B0AAEC">
            <wp:extent cx="5274310" cy="29241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924175"/>
                    </a:xfrm>
                    <a:prstGeom prst="rect">
                      <a:avLst/>
                    </a:prstGeom>
                  </pic:spPr>
                </pic:pic>
              </a:graphicData>
            </a:graphic>
          </wp:inline>
        </w:drawing>
      </w:r>
    </w:p>
    <w:p w:rsidR="0038305A" w:rsidRDefault="0038305A" w:rsidP="0038305A">
      <w:pPr>
        <w:widowControl/>
        <w:jc w:val="left"/>
      </w:pPr>
      <w:r>
        <w:rPr>
          <w:rFonts w:hint="eastAsia"/>
          <w:u w:val="single"/>
        </w:rPr>
        <w:t>操作：</w:t>
      </w:r>
      <w:r>
        <w:rPr>
          <w:rFonts w:hint="eastAsia"/>
        </w:rPr>
        <w:t>b</w:t>
      </w:r>
      <w:r>
        <w:t>.</w:t>
      </w:r>
      <w:r>
        <w:rPr>
          <w:rFonts w:hint="eastAsia"/>
        </w:rPr>
        <w:t>选择</w:t>
      </w:r>
      <w:r w:rsidR="0007135E">
        <w:rPr>
          <w:rFonts w:hint="eastAsia"/>
        </w:rPr>
        <w:t>目标</w:t>
      </w:r>
      <w:r w:rsidR="00673374">
        <w:rPr>
          <w:rFonts w:hint="eastAsia"/>
        </w:rPr>
        <w:t>单据</w:t>
      </w:r>
      <w:r>
        <w:rPr>
          <w:rFonts w:hint="eastAsia"/>
        </w:rPr>
        <w:t>一&gt;点击</w:t>
      </w:r>
      <w:r w:rsidR="00AB34FC">
        <w:rPr>
          <w:rFonts w:hint="eastAsia"/>
        </w:rPr>
        <w:t>导出</w:t>
      </w:r>
    </w:p>
    <w:p w:rsidR="00AC65E0" w:rsidRDefault="00FE7FED" w:rsidP="009F05B6">
      <w:r w:rsidRPr="00FE7FED">
        <w:rPr>
          <w:noProof/>
        </w:rPr>
        <w:drawing>
          <wp:inline distT="0" distB="0" distL="0" distR="0">
            <wp:extent cx="5274310" cy="2218749"/>
            <wp:effectExtent l="0" t="0" r="2540" b="0"/>
            <wp:docPr id="13" name="图片 13" descr="C:\Users\user\AppData\Local\Temp\15556650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1555665095(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2218749"/>
                    </a:xfrm>
                    <a:prstGeom prst="rect">
                      <a:avLst/>
                    </a:prstGeom>
                    <a:noFill/>
                    <a:ln>
                      <a:noFill/>
                    </a:ln>
                  </pic:spPr>
                </pic:pic>
              </a:graphicData>
            </a:graphic>
          </wp:inline>
        </w:drawing>
      </w:r>
    </w:p>
    <w:p w:rsidR="00AB34FC" w:rsidRDefault="00AB34FC" w:rsidP="00AB34FC"/>
    <w:sectPr w:rsidR="00AB34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123" w:rsidRDefault="006D6123" w:rsidP="0085111F">
      <w:r>
        <w:separator/>
      </w:r>
    </w:p>
  </w:endnote>
  <w:endnote w:type="continuationSeparator" w:id="0">
    <w:p w:rsidR="006D6123" w:rsidRDefault="006D6123" w:rsidP="0085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123" w:rsidRDefault="006D6123" w:rsidP="0085111F">
      <w:r>
        <w:separator/>
      </w:r>
    </w:p>
  </w:footnote>
  <w:footnote w:type="continuationSeparator" w:id="0">
    <w:p w:rsidR="006D6123" w:rsidRDefault="006D6123" w:rsidP="00851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016E"/>
    <w:multiLevelType w:val="hybridMultilevel"/>
    <w:tmpl w:val="4588D148"/>
    <w:lvl w:ilvl="0" w:tplc="35B276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752F5D"/>
    <w:multiLevelType w:val="hybridMultilevel"/>
    <w:tmpl w:val="70AE54F6"/>
    <w:lvl w:ilvl="0" w:tplc="5D14236C">
      <w:start w:val="1"/>
      <w:numFmt w:val="decimal"/>
      <w:lvlText w:val="%1、"/>
      <w:lvlJc w:val="left"/>
      <w:pPr>
        <w:ind w:left="444" w:hanging="4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970A25"/>
    <w:multiLevelType w:val="hybridMultilevel"/>
    <w:tmpl w:val="7AB6F9AA"/>
    <w:lvl w:ilvl="0" w:tplc="9A2AD532">
      <w:start w:val="1"/>
      <w:numFmt w:val="decimal"/>
      <w:lvlText w:val="%1、"/>
      <w:lvlJc w:val="left"/>
      <w:pPr>
        <w:ind w:left="444" w:hanging="4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DA4FB8"/>
    <w:multiLevelType w:val="hybridMultilevel"/>
    <w:tmpl w:val="C2C205A0"/>
    <w:lvl w:ilvl="0" w:tplc="5790C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416867"/>
    <w:multiLevelType w:val="multilevel"/>
    <w:tmpl w:val="5541686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9A63E5"/>
    <w:multiLevelType w:val="hybridMultilevel"/>
    <w:tmpl w:val="6CA0BAB2"/>
    <w:lvl w:ilvl="0" w:tplc="98B856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8CD472F"/>
    <w:multiLevelType w:val="hybridMultilevel"/>
    <w:tmpl w:val="F2C884C4"/>
    <w:lvl w:ilvl="0" w:tplc="CAE2BB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181404D"/>
    <w:multiLevelType w:val="multilevel"/>
    <w:tmpl w:val="7181404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E5F697E"/>
    <w:multiLevelType w:val="multilevel"/>
    <w:tmpl w:val="7E5F697E"/>
    <w:lvl w:ilvl="0">
      <w:start w:val="1"/>
      <w:numFmt w:val="decimal"/>
      <w:lvlText w:val="%1"/>
      <w:lvlJc w:val="left"/>
      <w:pPr>
        <w:ind w:left="492" w:hanging="492"/>
      </w:pPr>
      <w:rPr>
        <w:rFonts w:hint="default"/>
      </w:rPr>
    </w:lvl>
    <w:lvl w:ilvl="1">
      <w:start w:val="1"/>
      <w:numFmt w:val="decimal"/>
      <w:pStyle w:val="2"/>
      <w:lvlText w:val="%1.%2"/>
      <w:lvlJc w:val="left"/>
      <w:pPr>
        <w:ind w:left="917" w:hanging="492"/>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8"/>
  </w:num>
  <w:num w:numId="2">
    <w:abstractNumId w:val="7"/>
  </w:num>
  <w:num w:numId="3">
    <w:abstractNumId w:val="4"/>
  </w:num>
  <w:num w:numId="4">
    <w:abstractNumId w:val="8"/>
  </w:num>
  <w:num w:numId="5">
    <w:abstractNumId w:val="5"/>
  </w:num>
  <w:num w:numId="6">
    <w:abstractNumId w:val="1"/>
  </w:num>
  <w:num w:numId="7">
    <w:abstractNumId w:val="0"/>
  </w:num>
  <w:num w:numId="8">
    <w:abstractNumId w:val="8"/>
    <w:lvlOverride w:ilvl="0">
      <w:startOverride w:val="1"/>
    </w:lvlOverride>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98"/>
    <w:rsid w:val="000107AB"/>
    <w:rsid w:val="000211D4"/>
    <w:rsid w:val="00043A32"/>
    <w:rsid w:val="0006073F"/>
    <w:rsid w:val="000648D8"/>
    <w:rsid w:val="0007135E"/>
    <w:rsid w:val="0007514E"/>
    <w:rsid w:val="00076523"/>
    <w:rsid w:val="000924E2"/>
    <w:rsid w:val="00092C53"/>
    <w:rsid w:val="000C6864"/>
    <w:rsid w:val="0011354C"/>
    <w:rsid w:val="00117394"/>
    <w:rsid w:val="001434E8"/>
    <w:rsid w:val="001839FF"/>
    <w:rsid w:val="001A28EB"/>
    <w:rsid w:val="001B3359"/>
    <w:rsid w:val="001C15F4"/>
    <w:rsid w:val="001C7003"/>
    <w:rsid w:val="001E35E8"/>
    <w:rsid w:val="001F4A7D"/>
    <w:rsid w:val="0022141B"/>
    <w:rsid w:val="002237CF"/>
    <w:rsid w:val="00224BA5"/>
    <w:rsid w:val="00234925"/>
    <w:rsid w:val="00237972"/>
    <w:rsid w:val="00251879"/>
    <w:rsid w:val="00265E21"/>
    <w:rsid w:val="00287E8C"/>
    <w:rsid w:val="0029182F"/>
    <w:rsid w:val="002C482A"/>
    <w:rsid w:val="002C786E"/>
    <w:rsid w:val="002E4F4C"/>
    <w:rsid w:val="0032328E"/>
    <w:rsid w:val="00337175"/>
    <w:rsid w:val="00351350"/>
    <w:rsid w:val="00354CEA"/>
    <w:rsid w:val="00362616"/>
    <w:rsid w:val="00362722"/>
    <w:rsid w:val="0037056A"/>
    <w:rsid w:val="003737E5"/>
    <w:rsid w:val="0038305A"/>
    <w:rsid w:val="003C29C7"/>
    <w:rsid w:val="00403D27"/>
    <w:rsid w:val="00407576"/>
    <w:rsid w:val="00424FE3"/>
    <w:rsid w:val="0045055B"/>
    <w:rsid w:val="00497429"/>
    <w:rsid w:val="004A59C6"/>
    <w:rsid w:val="0056343F"/>
    <w:rsid w:val="00573C47"/>
    <w:rsid w:val="005B13FA"/>
    <w:rsid w:val="005C0619"/>
    <w:rsid w:val="00602C81"/>
    <w:rsid w:val="006128BC"/>
    <w:rsid w:val="00620E0E"/>
    <w:rsid w:val="00623E36"/>
    <w:rsid w:val="00673374"/>
    <w:rsid w:val="006D4D5C"/>
    <w:rsid w:val="006D6123"/>
    <w:rsid w:val="006E6691"/>
    <w:rsid w:val="00744625"/>
    <w:rsid w:val="007749CD"/>
    <w:rsid w:val="00776415"/>
    <w:rsid w:val="00792D4E"/>
    <w:rsid w:val="0079796B"/>
    <w:rsid w:val="007B5E72"/>
    <w:rsid w:val="007D0645"/>
    <w:rsid w:val="007D7B75"/>
    <w:rsid w:val="007E4E00"/>
    <w:rsid w:val="007E75A0"/>
    <w:rsid w:val="00812352"/>
    <w:rsid w:val="00823D1D"/>
    <w:rsid w:val="00823E26"/>
    <w:rsid w:val="00841F5B"/>
    <w:rsid w:val="0085111F"/>
    <w:rsid w:val="00885318"/>
    <w:rsid w:val="008E48B7"/>
    <w:rsid w:val="008E5912"/>
    <w:rsid w:val="0092085A"/>
    <w:rsid w:val="00920BA6"/>
    <w:rsid w:val="00922058"/>
    <w:rsid w:val="00924238"/>
    <w:rsid w:val="0093347B"/>
    <w:rsid w:val="009469C7"/>
    <w:rsid w:val="009A00ED"/>
    <w:rsid w:val="009A5503"/>
    <w:rsid w:val="009B592E"/>
    <w:rsid w:val="009C245E"/>
    <w:rsid w:val="009E0FC6"/>
    <w:rsid w:val="009E7A57"/>
    <w:rsid w:val="009F05B6"/>
    <w:rsid w:val="00A267BC"/>
    <w:rsid w:val="00A52281"/>
    <w:rsid w:val="00A549EF"/>
    <w:rsid w:val="00A65ABF"/>
    <w:rsid w:val="00A92A83"/>
    <w:rsid w:val="00A93B8B"/>
    <w:rsid w:val="00AA2AA0"/>
    <w:rsid w:val="00AB34FC"/>
    <w:rsid w:val="00AC65E0"/>
    <w:rsid w:val="00AD4A74"/>
    <w:rsid w:val="00AE32C5"/>
    <w:rsid w:val="00AF4916"/>
    <w:rsid w:val="00B10498"/>
    <w:rsid w:val="00B445FD"/>
    <w:rsid w:val="00B774C9"/>
    <w:rsid w:val="00BD5D3F"/>
    <w:rsid w:val="00BE7C71"/>
    <w:rsid w:val="00C21BBB"/>
    <w:rsid w:val="00CA79BE"/>
    <w:rsid w:val="00CE1165"/>
    <w:rsid w:val="00D365E0"/>
    <w:rsid w:val="00D75702"/>
    <w:rsid w:val="00D85E49"/>
    <w:rsid w:val="00D90B98"/>
    <w:rsid w:val="00DA34C8"/>
    <w:rsid w:val="00E001F8"/>
    <w:rsid w:val="00E15FA6"/>
    <w:rsid w:val="00E242C4"/>
    <w:rsid w:val="00E82F6C"/>
    <w:rsid w:val="00EA3EE1"/>
    <w:rsid w:val="00EA40EF"/>
    <w:rsid w:val="00EE0FE7"/>
    <w:rsid w:val="00F008DC"/>
    <w:rsid w:val="00F04863"/>
    <w:rsid w:val="00F154AF"/>
    <w:rsid w:val="00F249DD"/>
    <w:rsid w:val="00F32DCF"/>
    <w:rsid w:val="00F4049B"/>
    <w:rsid w:val="00F55B35"/>
    <w:rsid w:val="00FC0CD0"/>
    <w:rsid w:val="00FD137F"/>
    <w:rsid w:val="00FE597A"/>
    <w:rsid w:val="00FE7FED"/>
    <w:rsid w:val="00FF15DC"/>
    <w:rsid w:val="0E122D4A"/>
    <w:rsid w:val="3F882827"/>
    <w:rsid w:val="49105F4F"/>
    <w:rsid w:val="4B9709F6"/>
    <w:rsid w:val="5750693B"/>
    <w:rsid w:val="69337FDA"/>
    <w:rsid w:val="73291EFA"/>
    <w:rsid w:val="760F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C80CCF-4576-4956-ADD5-4E31F82D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ind w:left="425" w:hanging="425"/>
      <w:outlineLvl w:val="0"/>
    </w:pPr>
    <w:rPr>
      <w:b/>
      <w:bCs/>
      <w:kern w:val="44"/>
      <w:sz w:val="30"/>
      <w:szCs w:val="44"/>
    </w:rPr>
  </w:style>
  <w:style w:type="paragraph" w:styleId="2">
    <w:name w:val="heading 2"/>
    <w:basedOn w:val="a"/>
    <w:next w:val="a"/>
    <w:link w:val="2Char"/>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
    <w:next w:val="a"/>
    <w:link w:val="3Char"/>
    <w:uiPriority w:val="9"/>
    <w:unhideWhenUsed/>
    <w:qFormat/>
    <w:pPr>
      <w:keepNext/>
      <w:keepLines/>
      <w:spacing w:before="260" w:after="260" w:line="416" w:lineRule="auto"/>
      <w:outlineLvl w:val="2"/>
    </w:pPr>
    <w:rPr>
      <w:bCs/>
      <w:sz w:val="28"/>
      <w:szCs w:val="32"/>
    </w:rPr>
  </w:style>
  <w:style w:type="paragraph" w:styleId="4">
    <w:name w:val="heading 4"/>
    <w:basedOn w:val="a"/>
    <w:next w:val="a"/>
    <w:link w:val="4Char"/>
    <w:uiPriority w:val="9"/>
    <w:unhideWhenUsed/>
    <w:qFormat/>
    <w:rsid w:val="0085111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b/>
      <w:bCs/>
      <w:kern w:val="44"/>
      <w:sz w:val="30"/>
      <w:szCs w:val="44"/>
    </w:rPr>
  </w:style>
  <w:style w:type="character" w:customStyle="1" w:styleId="2Char">
    <w:name w:val="标题 2 Char"/>
    <w:basedOn w:val="a0"/>
    <w:link w:val="2"/>
    <w:uiPriority w:val="9"/>
    <w:rPr>
      <w:rFonts w:asciiTheme="majorHAnsi" w:eastAsiaTheme="majorEastAsia" w:hAnsiTheme="majorHAnsi" w:cstheme="majorBidi"/>
      <w:b/>
      <w:bCs/>
      <w:sz w:val="28"/>
      <w:szCs w:val="32"/>
    </w:rPr>
  </w:style>
  <w:style w:type="character" w:customStyle="1" w:styleId="3Char">
    <w:name w:val="标题 3 Char"/>
    <w:basedOn w:val="a0"/>
    <w:link w:val="3"/>
    <w:uiPriority w:val="9"/>
    <w:rPr>
      <w:bCs/>
      <w:sz w:val="28"/>
      <w:szCs w:val="32"/>
    </w:rPr>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851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111F"/>
    <w:rPr>
      <w:kern w:val="2"/>
      <w:sz w:val="18"/>
      <w:szCs w:val="18"/>
    </w:rPr>
  </w:style>
  <w:style w:type="paragraph" w:styleId="a5">
    <w:name w:val="footer"/>
    <w:basedOn w:val="a"/>
    <w:link w:val="Char0"/>
    <w:uiPriority w:val="99"/>
    <w:unhideWhenUsed/>
    <w:rsid w:val="0085111F"/>
    <w:pPr>
      <w:tabs>
        <w:tab w:val="center" w:pos="4153"/>
        <w:tab w:val="right" w:pos="8306"/>
      </w:tabs>
      <w:snapToGrid w:val="0"/>
      <w:jc w:val="left"/>
    </w:pPr>
    <w:rPr>
      <w:sz w:val="18"/>
      <w:szCs w:val="18"/>
    </w:rPr>
  </w:style>
  <w:style w:type="character" w:customStyle="1" w:styleId="Char0">
    <w:name w:val="页脚 Char"/>
    <w:basedOn w:val="a0"/>
    <w:link w:val="a5"/>
    <w:uiPriority w:val="99"/>
    <w:rsid w:val="0085111F"/>
    <w:rPr>
      <w:kern w:val="2"/>
      <w:sz w:val="18"/>
      <w:szCs w:val="18"/>
    </w:rPr>
  </w:style>
  <w:style w:type="character" w:customStyle="1" w:styleId="4Char">
    <w:name w:val="标题 4 Char"/>
    <w:basedOn w:val="a0"/>
    <w:link w:val="4"/>
    <w:uiPriority w:val="9"/>
    <w:rsid w:val="0085111F"/>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493916">
      <w:bodyDiv w:val="1"/>
      <w:marLeft w:val="0"/>
      <w:marRight w:val="0"/>
      <w:marTop w:val="0"/>
      <w:marBottom w:val="0"/>
      <w:divBdr>
        <w:top w:val="none" w:sz="0" w:space="0" w:color="auto"/>
        <w:left w:val="none" w:sz="0" w:space="0" w:color="auto"/>
        <w:bottom w:val="none" w:sz="0" w:space="0" w:color="auto"/>
        <w:right w:val="none" w:sz="0" w:space="0" w:color="auto"/>
      </w:divBdr>
      <w:divsChild>
        <w:div w:id="13855676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5</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lwy</cp:lastModifiedBy>
  <cp:revision>64</cp:revision>
  <dcterms:created xsi:type="dcterms:W3CDTF">2019-03-25T02:57:00Z</dcterms:created>
  <dcterms:modified xsi:type="dcterms:W3CDTF">2019-08-15T03:58:00Z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