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43F" w:rsidRDefault="00C21BBB">
      <w:pPr>
        <w:pStyle w:val="1"/>
      </w:pPr>
      <w:r>
        <w:rPr>
          <w:rFonts w:hint="eastAsia"/>
        </w:rPr>
        <w:t>1</w:t>
      </w:r>
      <w:r>
        <w:t xml:space="preserve"> </w:t>
      </w:r>
      <w:r w:rsidR="00CC5597">
        <w:rPr>
          <w:rFonts w:hint="eastAsia"/>
        </w:rPr>
        <w:t>办证进度统计明细表、汇总表</w:t>
      </w:r>
      <w:r w:rsidR="00977784">
        <w:rPr>
          <w:rFonts w:hint="eastAsia"/>
        </w:rPr>
        <w:t>操作指引</w:t>
      </w:r>
    </w:p>
    <w:p w:rsidR="0056343F" w:rsidRDefault="00C21BBB">
      <w:pPr>
        <w:pStyle w:val="2"/>
      </w:pPr>
      <w:r>
        <w:rPr>
          <w:rFonts w:hint="eastAsia"/>
        </w:rPr>
        <w:t>业务描述</w:t>
      </w:r>
    </w:p>
    <w:p w:rsidR="000361A4" w:rsidRDefault="000361A4" w:rsidP="000361A4">
      <w:pPr>
        <w:widowControl/>
        <w:spacing w:line="300" w:lineRule="auto"/>
        <w:ind w:firstLineChars="200" w:firstLine="420"/>
        <w:jc w:val="left"/>
        <w:rPr>
          <w:rFonts w:ascii="宋体" w:eastAsia="宋体" w:hAnsi="宋体" w:cs="宋体"/>
          <w:szCs w:val="24"/>
          <w:lang w:bidi="ar"/>
        </w:rPr>
      </w:pPr>
      <w:r>
        <w:rPr>
          <w:rFonts w:ascii="宋体" w:eastAsia="宋体" w:hAnsi="宋体" w:cs="宋体" w:hint="eastAsia"/>
          <w:szCs w:val="24"/>
          <w:lang w:bidi="ar"/>
        </w:rPr>
        <w:t>根据“预告登记、办证集中界面”维护的办证、请款、入案、出证记录，</w:t>
      </w:r>
      <w:r w:rsidR="00286273">
        <w:rPr>
          <w:rFonts w:ascii="宋体" w:eastAsia="宋体" w:hAnsi="宋体" w:cs="宋体" w:hint="eastAsia"/>
          <w:szCs w:val="24"/>
          <w:lang w:bidi="ar"/>
        </w:rPr>
        <w:t>办证进度统计明细表、汇总表按月统计办证户数、未出证户数、已出证户数和未办证数。</w:t>
      </w:r>
    </w:p>
    <w:p w:rsidR="0056343F" w:rsidRPr="0085111F" w:rsidRDefault="0093347B" w:rsidP="0085111F">
      <w:pPr>
        <w:pStyle w:val="2"/>
      </w:pPr>
      <w:r>
        <w:rPr>
          <w:rFonts w:hint="eastAsia"/>
        </w:rPr>
        <w:t>操作指引</w:t>
      </w:r>
    </w:p>
    <w:p w:rsidR="00CC5597" w:rsidRDefault="00CC5597" w:rsidP="00CC5597">
      <w:pPr>
        <w:pStyle w:val="3"/>
      </w:pPr>
      <w:r w:rsidRPr="00CC5597">
        <w:rPr>
          <w:rFonts w:hint="eastAsia"/>
        </w:rPr>
        <w:t>1</w:t>
      </w:r>
      <w:r w:rsidRPr="00CC5597">
        <w:t>.2.1办证进度统计明细表</w:t>
      </w:r>
    </w:p>
    <w:p w:rsidR="00CC5597" w:rsidRPr="00D578DF" w:rsidRDefault="00CC5597" w:rsidP="00CC5597">
      <w:pPr>
        <w:rPr>
          <w:b/>
        </w:rPr>
      </w:pPr>
      <w:r w:rsidRPr="00D578DF">
        <w:rPr>
          <w:rFonts w:hint="eastAsia"/>
          <w:b/>
        </w:rPr>
        <w:t>【功能描述】</w:t>
      </w:r>
    </w:p>
    <w:p w:rsidR="00B70766" w:rsidRDefault="00B70766" w:rsidP="00B70766">
      <w:pPr>
        <w:spacing w:line="300" w:lineRule="auto"/>
        <w:ind w:firstLineChars="200" w:firstLine="42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宋体" w:hAnsi="宋体" w:hint="eastAsia"/>
        </w:rPr>
        <w:t>“办证进度统计明细表”</w:t>
      </w:r>
      <w:r w:rsidRPr="00B70766">
        <w:rPr>
          <w:rFonts w:ascii="宋体" w:hAnsi="宋体" w:hint="eastAsia"/>
        </w:rPr>
        <w:t>以楼栋维度统计已办证、未办证、已入案、已出证、未出证房产</w:t>
      </w:r>
      <w:r>
        <w:rPr>
          <w:rFonts w:ascii="宋体" w:hAnsi="宋体" w:hint="eastAsia"/>
        </w:rPr>
        <w:t>，实现办证入案房产的有效统计。</w:t>
      </w:r>
    </w:p>
    <w:p w:rsidR="00CC5597" w:rsidRPr="00B70766" w:rsidRDefault="00CC5597" w:rsidP="00CC5597"/>
    <w:p w:rsidR="00CC5597" w:rsidRPr="00D578DF" w:rsidRDefault="00CC5597">
      <w:pPr>
        <w:rPr>
          <w:b/>
        </w:rPr>
      </w:pPr>
      <w:r w:rsidRPr="00D578DF">
        <w:rPr>
          <w:rFonts w:hint="eastAsia"/>
          <w:b/>
        </w:rPr>
        <w:t>【操作指引】</w:t>
      </w:r>
    </w:p>
    <w:p w:rsidR="0056343F" w:rsidRPr="00CC5597" w:rsidRDefault="00C21BBB">
      <w:pPr>
        <w:rPr>
          <w:u w:val="single"/>
        </w:rPr>
      </w:pPr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</w:t>
      </w:r>
      <w:r w:rsidR="00217FB2">
        <w:rPr>
          <w:rFonts w:hint="eastAsia"/>
        </w:rPr>
        <w:t>报表</w:t>
      </w:r>
      <w:r w:rsidR="002C482A">
        <w:rPr>
          <w:rFonts w:hint="eastAsia"/>
        </w:rPr>
        <w:t>管理</w:t>
      </w:r>
      <w:r>
        <w:rPr>
          <w:rFonts w:hint="eastAsia"/>
        </w:rPr>
        <w:t>】-【</w:t>
      </w:r>
      <w:r w:rsidR="00217FB2">
        <w:rPr>
          <w:rFonts w:hint="eastAsia"/>
        </w:rPr>
        <w:t>办证进度统计明细表</w:t>
      </w:r>
      <w:r>
        <w:rPr>
          <w:rFonts w:hint="eastAsia"/>
        </w:rPr>
        <w:t>】</w:t>
      </w:r>
    </w:p>
    <w:p w:rsidR="0056343F" w:rsidRDefault="0069797C">
      <w:r>
        <w:rPr>
          <w:noProof/>
        </w:rPr>
        <w:drawing>
          <wp:inline distT="0" distB="0" distL="0" distR="0" wp14:anchorId="1A16DEF4" wp14:editId="13F1EBA5">
            <wp:extent cx="5274310" cy="18681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7C" w:rsidRDefault="0069797C"/>
    <w:p w:rsidR="0069797C" w:rsidRPr="00375726" w:rsidRDefault="0069797C" w:rsidP="0069797C">
      <w:pPr>
        <w:pStyle w:val="a3"/>
        <w:numPr>
          <w:ilvl w:val="0"/>
          <w:numId w:val="12"/>
        </w:numPr>
        <w:ind w:firstLineChars="0"/>
      </w:pPr>
      <w:r>
        <w:t>查询</w:t>
      </w:r>
      <w:r>
        <w:rPr>
          <w:rFonts w:hint="eastAsia"/>
        </w:rPr>
        <w:t>——</w:t>
      </w:r>
      <w:r>
        <w:t>点击查询</w:t>
      </w:r>
      <w:r>
        <w:rPr>
          <w:rFonts w:hint="eastAsia"/>
        </w:rPr>
        <w:t>——</w:t>
      </w:r>
      <w:r>
        <w:t>＞录入查询条件</w:t>
      </w:r>
      <w:r>
        <w:rPr>
          <w:rFonts w:hint="eastAsia"/>
        </w:rPr>
        <w:t>（组织、项目、日期必填）——＞确定</w:t>
      </w:r>
    </w:p>
    <w:p w:rsidR="00987782" w:rsidRDefault="0069797C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0915AC7F" wp14:editId="0E1D6611">
            <wp:extent cx="5274310" cy="28600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7C" w:rsidRDefault="0025532E">
      <w:pPr>
        <w:rPr>
          <w:u w:val="single"/>
        </w:rPr>
      </w:pPr>
      <w:r>
        <w:rPr>
          <w:noProof/>
        </w:rPr>
        <w:drawing>
          <wp:inline distT="0" distB="0" distL="0" distR="0" wp14:anchorId="21DE43F9" wp14:editId="074DFCBE">
            <wp:extent cx="5274310" cy="8496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3B" w:rsidRDefault="0035023B">
      <w:pPr>
        <w:rPr>
          <w:rFonts w:hint="eastAsia"/>
          <w:u w:val="single"/>
        </w:rPr>
      </w:pPr>
    </w:p>
    <w:p w:rsidR="0069797C" w:rsidRPr="0069797C" w:rsidRDefault="0069797C" w:rsidP="0069797C">
      <w:pPr>
        <w:pStyle w:val="a3"/>
        <w:numPr>
          <w:ilvl w:val="0"/>
          <w:numId w:val="12"/>
        </w:numPr>
        <w:ind w:firstLineChars="0"/>
      </w:pPr>
      <w:r w:rsidRPr="0069797C">
        <w:t>录入备注</w:t>
      </w:r>
      <w:r w:rsidR="00073FE1">
        <w:rPr>
          <w:rFonts w:hint="eastAsia"/>
        </w:rPr>
        <w:t>：</w:t>
      </w:r>
      <w:r w:rsidRPr="0069797C">
        <w:rPr>
          <w:rFonts w:hint="eastAsia"/>
        </w:rPr>
        <w:t>选择行——＞点击录入备注——＞录入备注</w:t>
      </w:r>
      <w:r w:rsidR="006D34C2">
        <w:rPr>
          <w:rFonts w:hint="eastAsia"/>
        </w:rPr>
        <w:t>内容</w:t>
      </w:r>
      <w:bookmarkStart w:id="0" w:name="_GoBack"/>
      <w:bookmarkEnd w:id="0"/>
      <w:r w:rsidRPr="0069797C">
        <w:rPr>
          <w:rFonts w:hint="eastAsia"/>
        </w:rPr>
        <w:t>——＞保存</w:t>
      </w:r>
    </w:p>
    <w:p w:rsidR="0069797C" w:rsidRPr="00FA6C5B" w:rsidRDefault="0069797C" w:rsidP="00BB2932">
      <w:r w:rsidRPr="00FA6C5B">
        <w:rPr>
          <w:noProof/>
        </w:rPr>
        <w:drawing>
          <wp:inline distT="0" distB="0" distL="0" distR="0" wp14:anchorId="2E18AAB3" wp14:editId="3E4719EB">
            <wp:extent cx="5274310" cy="23177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5B" w:rsidRDefault="0069797C" w:rsidP="00FA6C5B">
      <w:pPr>
        <w:pStyle w:val="a3"/>
        <w:numPr>
          <w:ilvl w:val="0"/>
          <w:numId w:val="12"/>
        </w:numPr>
        <w:ind w:firstLineChars="0"/>
      </w:pPr>
      <w:r w:rsidRPr="00FA6C5B">
        <w:t>导出</w:t>
      </w:r>
    </w:p>
    <w:p w:rsidR="00AB34FC" w:rsidRDefault="00046FAE" w:rsidP="00FA6C5B">
      <w:pPr>
        <w:pStyle w:val="a3"/>
        <w:numPr>
          <w:ilvl w:val="0"/>
          <w:numId w:val="13"/>
        </w:numPr>
        <w:ind w:firstLineChars="0"/>
      </w:pPr>
      <w:r>
        <w:rPr>
          <w:rFonts w:hint="eastAsia"/>
        </w:rPr>
        <w:t>导出期初模板：用于导出报表模板，含表头</w:t>
      </w:r>
      <w:r w:rsidR="00FA6C5B">
        <w:rPr>
          <w:rFonts w:hint="eastAsia"/>
        </w:rPr>
        <w:t>无表体内容</w:t>
      </w:r>
      <w:r w:rsidR="00F54EE8">
        <w:rPr>
          <w:rFonts w:hint="eastAsia"/>
        </w:rPr>
        <w:t>，用于统计期初数据进行导入使用。</w:t>
      </w:r>
    </w:p>
    <w:p w:rsidR="00FA6C5B" w:rsidRDefault="00FA6C5B" w:rsidP="00FA6C5B">
      <w:pPr>
        <w:pStyle w:val="a3"/>
        <w:ind w:left="720" w:firstLineChars="0" w:firstLine="0"/>
        <w:rPr>
          <w:noProof/>
        </w:rPr>
      </w:pPr>
    </w:p>
    <w:p w:rsidR="00FA6C5B" w:rsidRDefault="00FA6C5B" w:rsidP="00FA6C5B">
      <w:pPr>
        <w:pStyle w:val="a3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7134A499" wp14:editId="143D0283">
            <wp:extent cx="5274310" cy="27838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5B" w:rsidRDefault="00FA6C5B" w:rsidP="00FA6C5B">
      <w:pPr>
        <w:pStyle w:val="a3"/>
        <w:ind w:left="720" w:firstLineChars="0" w:firstLine="0"/>
      </w:pPr>
      <w:r>
        <w:rPr>
          <w:noProof/>
        </w:rPr>
        <w:drawing>
          <wp:inline distT="0" distB="0" distL="0" distR="0" wp14:anchorId="27EEE89A" wp14:editId="467953C5">
            <wp:extent cx="5274310" cy="22733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5B" w:rsidRDefault="00FA6C5B" w:rsidP="00FA6C5B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C2B41D5" wp14:editId="36FF7352">
            <wp:extent cx="5274310" cy="15157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5B" w:rsidRPr="00FA6C5B" w:rsidRDefault="00FA6C5B" w:rsidP="00FA6C5B">
      <w:pPr>
        <w:pStyle w:val="a3"/>
        <w:ind w:left="360" w:firstLineChars="0" w:firstLine="0"/>
      </w:pPr>
    </w:p>
    <w:p w:rsidR="00FA6C5B" w:rsidRDefault="00FA6C5B" w:rsidP="00FA6C5B">
      <w:pPr>
        <w:pStyle w:val="a3"/>
        <w:numPr>
          <w:ilvl w:val="0"/>
          <w:numId w:val="13"/>
        </w:numPr>
        <w:ind w:firstLineChars="0"/>
      </w:pPr>
      <w:r>
        <w:t>导出</w:t>
      </w:r>
      <w:r>
        <w:rPr>
          <w:rFonts w:hint="eastAsia"/>
        </w:rPr>
        <w:t>：</w:t>
      </w:r>
      <w:r>
        <w:t>导出查询结果所有数据</w:t>
      </w:r>
    </w:p>
    <w:p w:rsidR="00FA6C5B" w:rsidRDefault="00FA6C5B" w:rsidP="00FA6C5B">
      <w:pPr>
        <w:ind w:left="360"/>
      </w:pPr>
      <w:r>
        <w:rPr>
          <w:noProof/>
        </w:rPr>
        <w:lastRenderedPageBreak/>
        <w:drawing>
          <wp:inline distT="0" distB="0" distL="0" distR="0" wp14:anchorId="6EB2CC6A" wp14:editId="3CB11997">
            <wp:extent cx="5274310" cy="24549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5B" w:rsidRDefault="00FA6C5B" w:rsidP="00FA6C5B">
      <w:pPr>
        <w:ind w:left="360"/>
      </w:pPr>
      <w:r>
        <w:rPr>
          <w:noProof/>
        </w:rPr>
        <w:drawing>
          <wp:inline distT="0" distB="0" distL="0" distR="0" wp14:anchorId="12D02709" wp14:editId="5828AAC6">
            <wp:extent cx="5274310" cy="117221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FE" w:rsidRDefault="00041CFE" w:rsidP="00041CFE">
      <w:pPr>
        <w:pStyle w:val="3"/>
      </w:pPr>
      <w:r>
        <w:rPr>
          <w:rFonts w:hint="eastAsia"/>
        </w:rPr>
        <w:t>1</w:t>
      </w:r>
      <w:r>
        <w:t>.2.2</w:t>
      </w:r>
      <w:r>
        <w:rPr>
          <w:rFonts w:hint="eastAsia"/>
        </w:rPr>
        <w:t>代理</w:t>
      </w:r>
      <w:r>
        <w:t>公司维护</w:t>
      </w:r>
    </w:p>
    <w:p w:rsidR="00BB5AF5" w:rsidRPr="00BB5AF5" w:rsidRDefault="00BB5AF5" w:rsidP="00BB5AF5">
      <w:r>
        <w:rPr>
          <w:noProof/>
        </w:rPr>
        <w:drawing>
          <wp:inline distT="0" distB="0" distL="0" distR="0" wp14:anchorId="59D76B58" wp14:editId="383DF5EC">
            <wp:extent cx="5274310" cy="8496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F8" w:rsidRDefault="00A61EF8" w:rsidP="00BB5AF5">
      <w:r w:rsidRPr="0025532E">
        <w:t>代理公司</w:t>
      </w:r>
      <w:r w:rsidRPr="0025532E">
        <w:rPr>
          <w:rFonts w:hint="eastAsia"/>
        </w:rPr>
        <w:t>：</w:t>
      </w:r>
      <w:r w:rsidRPr="0025532E">
        <w:t>明细表中根据项目带出对应的办证代理公司</w:t>
      </w:r>
      <w:r w:rsidRPr="0025532E">
        <w:rPr>
          <w:rFonts w:hint="eastAsia"/>
        </w:rPr>
        <w:t>，</w:t>
      </w:r>
      <w:r w:rsidRPr="0025532E">
        <w:t>此信息在</w:t>
      </w:r>
      <w:r w:rsidRPr="0025532E">
        <w:rPr>
          <w:rFonts w:hint="eastAsia"/>
        </w:rPr>
        <w:t>“代理公司节点”进行项目关联。</w:t>
      </w:r>
    </w:p>
    <w:p w:rsidR="00A61EF8" w:rsidRPr="00BB5AF5" w:rsidRDefault="00A61EF8" w:rsidP="00A61EF8"/>
    <w:p w:rsidR="00A61EF8" w:rsidRDefault="00A61EF8" w:rsidP="00A61EF8">
      <w:r w:rsidRPr="00A61EF8">
        <w:rPr>
          <w:b/>
        </w:rPr>
        <w:t>路径</w:t>
      </w:r>
      <w:r w:rsidRPr="00A61EF8">
        <w:rPr>
          <w:rFonts w:hint="eastAsia"/>
          <w:b/>
        </w:rPr>
        <w:t>：</w:t>
      </w:r>
      <w:r w:rsidRPr="00A61EF8">
        <w:rPr>
          <w:rFonts w:hint="eastAsia"/>
        </w:rPr>
        <w:t>【富力二开】-</w:t>
      </w:r>
      <w:r>
        <w:rPr>
          <w:rFonts w:hint="eastAsia"/>
        </w:rPr>
        <w:t>【营销管理】-【代理公司】</w:t>
      </w:r>
    </w:p>
    <w:p w:rsidR="00A61EF8" w:rsidRPr="0025532E" w:rsidRDefault="00A61EF8" w:rsidP="00A61EF8"/>
    <w:p w:rsidR="00A61EF8" w:rsidRDefault="00A61EF8" w:rsidP="00A61E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2C160F0" wp14:editId="1FB09E86">
            <wp:extent cx="5274310" cy="30727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F8" w:rsidRDefault="00A61EF8" w:rsidP="00A61EF8">
      <w:pPr>
        <w:rPr>
          <w:b/>
        </w:rPr>
      </w:pPr>
      <w:r>
        <w:rPr>
          <w:rFonts w:hint="eastAsia"/>
        </w:rPr>
        <w:t>操作：搜索——录入查询条件：组织+代理公司——＞点击搜索</w:t>
      </w:r>
    </w:p>
    <w:p w:rsidR="00A61EF8" w:rsidRDefault="00A61EF8" w:rsidP="00A61EF8">
      <w:pPr>
        <w:rPr>
          <w:b/>
        </w:rPr>
      </w:pPr>
      <w:r>
        <w:rPr>
          <w:noProof/>
        </w:rPr>
        <w:drawing>
          <wp:inline distT="0" distB="0" distL="0" distR="0" wp14:anchorId="55BE2B28" wp14:editId="7B8A8B5F">
            <wp:extent cx="5274310" cy="17056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F8" w:rsidRPr="0025532E" w:rsidRDefault="00A61EF8" w:rsidP="00A61EF8">
      <w:r w:rsidRPr="0025532E">
        <w:t>分配项目</w:t>
      </w:r>
      <w:r w:rsidRPr="0025532E">
        <w:rPr>
          <w:rFonts w:hint="eastAsia"/>
        </w:rPr>
        <w:t>：</w:t>
      </w:r>
      <w:r w:rsidRPr="0025532E">
        <w:t>点击分配项目</w:t>
      </w:r>
      <w:r w:rsidRPr="0025532E">
        <w:rPr>
          <w:rFonts w:hint="eastAsia"/>
        </w:rPr>
        <w:t>——</w:t>
      </w:r>
      <w:r w:rsidRPr="0025532E">
        <w:t>＞勾选项目</w:t>
      </w:r>
      <w:r w:rsidRPr="0025532E">
        <w:rPr>
          <w:rFonts w:hint="eastAsia"/>
        </w:rPr>
        <w:t>——</w:t>
      </w:r>
      <w:r w:rsidRPr="0025532E">
        <w:t>＞点击选择</w:t>
      </w:r>
      <w:r>
        <w:rPr>
          <w:rFonts w:hint="eastAsia"/>
        </w:rPr>
        <w:t>——</w:t>
      </w:r>
      <w:r>
        <w:t>＞点击保存即可</w:t>
      </w:r>
    </w:p>
    <w:p w:rsidR="00A61EF8" w:rsidRDefault="00A61EF8" w:rsidP="00A61EF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D11C6A8" wp14:editId="7DFEDA58">
            <wp:extent cx="5274310" cy="4025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F8" w:rsidRPr="0025532E" w:rsidRDefault="00A61EF8" w:rsidP="00A61EF8">
      <w:pPr>
        <w:rPr>
          <w:b/>
        </w:rPr>
      </w:pPr>
      <w:r>
        <w:rPr>
          <w:noProof/>
        </w:rPr>
        <w:drawing>
          <wp:inline distT="0" distB="0" distL="0" distR="0" wp14:anchorId="350B4E77" wp14:editId="0DCE05AC">
            <wp:extent cx="5274310" cy="24930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FE" w:rsidRPr="00FA6C5B" w:rsidRDefault="00041CFE" w:rsidP="00041CFE"/>
    <w:p w:rsidR="00CC5597" w:rsidRDefault="00A21F1D" w:rsidP="00A21F1D">
      <w:pPr>
        <w:pStyle w:val="3"/>
      </w:pPr>
      <w:r>
        <w:rPr>
          <w:rFonts w:hint="eastAsia"/>
        </w:rPr>
        <w:t>1</w:t>
      </w:r>
      <w:r w:rsidR="00041CFE">
        <w:t>.2.3</w:t>
      </w:r>
      <w:r w:rsidR="00D82E11">
        <w:t>办证进度统计汇总</w:t>
      </w:r>
      <w:r w:rsidRPr="00CC5597">
        <w:t>表</w:t>
      </w:r>
    </w:p>
    <w:p w:rsidR="00D82E11" w:rsidRDefault="00B664C2" w:rsidP="00D82E11">
      <w:r w:rsidRPr="00B664C2">
        <w:rPr>
          <w:rFonts w:hint="eastAsia"/>
        </w:rPr>
        <w:t>以项目维度统计已售套数中已办证、已出证、未办证房产数量</w:t>
      </w:r>
    </w:p>
    <w:p w:rsidR="00D601D4" w:rsidRDefault="00D601D4" w:rsidP="00D82E11">
      <w:r>
        <w:t>查询条件</w:t>
      </w:r>
      <w:r>
        <w:rPr>
          <w:rFonts w:hint="eastAsia"/>
        </w:rPr>
        <w:t>：</w:t>
      </w:r>
      <w:r>
        <w:t>组织</w:t>
      </w:r>
      <w:r>
        <w:rPr>
          <w:rFonts w:hint="eastAsia"/>
        </w:rPr>
        <w:t>、</w:t>
      </w:r>
      <w:r>
        <w:t>项目</w:t>
      </w:r>
      <w:r>
        <w:rPr>
          <w:rFonts w:hint="eastAsia"/>
        </w:rPr>
        <w:t>、</w:t>
      </w:r>
      <w:r>
        <w:t>日期</w:t>
      </w:r>
      <w:r>
        <w:rPr>
          <w:rFonts w:hint="eastAsia"/>
        </w:rPr>
        <w:t xml:space="preserve"> ，其中项目支持多选</w:t>
      </w:r>
    </w:p>
    <w:p w:rsidR="00B664C2" w:rsidRPr="00D82E11" w:rsidRDefault="00B664C2" w:rsidP="00D82E11">
      <w:r>
        <w:rPr>
          <w:noProof/>
        </w:rPr>
        <w:lastRenderedPageBreak/>
        <w:drawing>
          <wp:inline distT="0" distB="0" distL="0" distR="0" wp14:anchorId="6F10D076" wp14:editId="6D0AEA97">
            <wp:extent cx="5274310" cy="27870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4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F6E9D6" wp14:editId="1E463275">
            <wp:extent cx="5274310" cy="13912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4C2" w:rsidRPr="00D82E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BCD" w:rsidRDefault="00267BCD" w:rsidP="0085111F">
      <w:r>
        <w:separator/>
      </w:r>
    </w:p>
  </w:endnote>
  <w:endnote w:type="continuationSeparator" w:id="0">
    <w:p w:rsidR="00267BCD" w:rsidRDefault="00267BCD" w:rsidP="0085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BCD" w:rsidRDefault="00267BCD" w:rsidP="0085111F">
      <w:r>
        <w:separator/>
      </w:r>
    </w:p>
  </w:footnote>
  <w:footnote w:type="continuationSeparator" w:id="0">
    <w:p w:rsidR="00267BCD" w:rsidRDefault="00267BCD" w:rsidP="00851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4277"/>
    <w:multiLevelType w:val="hybridMultilevel"/>
    <w:tmpl w:val="EB768E5E"/>
    <w:lvl w:ilvl="0" w:tplc="4000C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7A2016E"/>
    <w:multiLevelType w:val="hybridMultilevel"/>
    <w:tmpl w:val="4588D148"/>
    <w:lvl w:ilvl="0" w:tplc="35B2760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752F5D"/>
    <w:multiLevelType w:val="hybridMultilevel"/>
    <w:tmpl w:val="70AE54F6"/>
    <w:lvl w:ilvl="0" w:tplc="5D14236C">
      <w:start w:val="1"/>
      <w:numFmt w:val="decimal"/>
      <w:lvlText w:val="%1、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E118F4"/>
    <w:multiLevelType w:val="hybridMultilevel"/>
    <w:tmpl w:val="FEEC26A6"/>
    <w:lvl w:ilvl="0" w:tplc="3B209F1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6970A25"/>
    <w:multiLevelType w:val="hybridMultilevel"/>
    <w:tmpl w:val="7AB6F9AA"/>
    <w:lvl w:ilvl="0" w:tplc="9A2AD532">
      <w:start w:val="1"/>
      <w:numFmt w:val="decimal"/>
      <w:lvlText w:val="%1、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DA4FB8"/>
    <w:multiLevelType w:val="hybridMultilevel"/>
    <w:tmpl w:val="C2C205A0"/>
    <w:lvl w:ilvl="0" w:tplc="5790C7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5416867"/>
    <w:multiLevelType w:val="multilevel"/>
    <w:tmpl w:val="55416867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69A63E5"/>
    <w:multiLevelType w:val="hybridMultilevel"/>
    <w:tmpl w:val="6CA0BAB2"/>
    <w:lvl w:ilvl="0" w:tplc="98B856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8CD472F"/>
    <w:multiLevelType w:val="hybridMultilevel"/>
    <w:tmpl w:val="F2C884C4"/>
    <w:lvl w:ilvl="0" w:tplc="CAE2BB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181404D"/>
    <w:multiLevelType w:val="multilevel"/>
    <w:tmpl w:val="7181404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E5F697E"/>
    <w:multiLevelType w:val="multilevel"/>
    <w:tmpl w:val="7E5F697E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917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0"/>
  </w:num>
  <w:num w:numId="5">
    <w:abstractNumId w:val="7"/>
  </w:num>
  <w:num w:numId="6">
    <w:abstractNumId w:val="2"/>
  </w:num>
  <w:num w:numId="7">
    <w:abstractNumId w:val="1"/>
  </w:num>
  <w:num w:numId="8">
    <w:abstractNumId w:val="10"/>
    <w:lvlOverride w:ilvl="0">
      <w:startOverride w:val="1"/>
    </w:lvlOverride>
  </w:num>
  <w:num w:numId="9">
    <w:abstractNumId w:val="8"/>
  </w:num>
  <w:num w:numId="10">
    <w:abstractNumId w:val="4"/>
  </w:num>
  <w:num w:numId="11">
    <w:abstractNumId w:val="5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98"/>
    <w:rsid w:val="000135F1"/>
    <w:rsid w:val="000211D4"/>
    <w:rsid w:val="000361A4"/>
    <w:rsid w:val="00041CFE"/>
    <w:rsid w:val="00043A32"/>
    <w:rsid w:val="00046FAE"/>
    <w:rsid w:val="0006073F"/>
    <w:rsid w:val="000648D8"/>
    <w:rsid w:val="00073FE1"/>
    <w:rsid w:val="00074F0C"/>
    <w:rsid w:val="0007514E"/>
    <w:rsid w:val="00076523"/>
    <w:rsid w:val="000924E2"/>
    <w:rsid w:val="00092C53"/>
    <w:rsid w:val="0011354C"/>
    <w:rsid w:val="00117394"/>
    <w:rsid w:val="001839FF"/>
    <w:rsid w:val="0019676F"/>
    <w:rsid w:val="001A28EB"/>
    <w:rsid w:val="001B3359"/>
    <w:rsid w:val="001C7003"/>
    <w:rsid w:val="001E35E8"/>
    <w:rsid w:val="00217FB2"/>
    <w:rsid w:val="0022141B"/>
    <w:rsid w:val="00224BA5"/>
    <w:rsid w:val="00234925"/>
    <w:rsid w:val="00237972"/>
    <w:rsid w:val="00251879"/>
    <w:rsid w:val="0025532E"/>
    <w:rsid w:val="00265E21"/>
    <w:rsid w:val="00267BCD"/>
    <w:rsid w:val="00286273"/>
    <w:rsid w:val="0029182F"/>
    <w:rsid w:val="002B3F88"/>
    <w:rsid w:val="002C482A"/>
    <w:rsid w:val="002C786E"/>
    <w:rsid w:val="0032328E"/>
    <w:rsid w:val="00337175"/>
    <w:rsid w:val="0035023B"/>
    <w:rsid w:val="00351350"/>
    <w:rsid w:val="00354CEA"/>
    <w:rsid w:val="00362616"/>
    <w:rsid w:val="00362722"/>
    <w:rsid w:val="0037056A"/>
    <w:rsid w:val="003737E5"/>
    <w:rsid w:val="00375726"/>
    <w:rsid w:val="0038305A"/>
    <w:rsid w:val="003C29C7"/>
    <w:rsid w:val="00403D27"/>
    <w:rsid w:val="00407576"/>
    <w:rsid w:val="00417860"/>
    <w:rsid w:val="00424FE3"/>
    <w:rsid w:val="0045055B"/>
    <w:rsid w:val="00497429"/>
    <w:rsid w:val="004A59C6"/>
    <w:rsid w:val="0056343F"/>
    <w:rsid w:val="00573C47"/>
    <w:rsid w:val="005B13FA"/>
    <w:rsid w:val="005C0619"/>
    <w:rsid w:val="00602C81"/>
    <w:rsid w:val="006128BC"/>
    <w:rsid w:val="00620E0E"/>
    <w:rsid w:val="00623E36"/>
    <w:rsid w:val="006378B0"/>
    <w:rsid w:val="0069797C"/>
    <w:rsid w:val="006A72B0"/>
    <w:rsid w:val="006D34C2"/>
    <w:rsid w:val="006D4D5C"/>
    <w:rsid w:val="006E6691"/>
    <w:rsid w:val="007749CD"/>
    <w:rsid w:val="00776415"/>
    <w:rsid w:val="00792D4E"/>
    <w:rsid w:val="0079796B"/>
    <w:rsid w:val="007B5E72"/>
    <w:rsid w:val="007D0645"/>
    <w:rsid w:val="007D529A"/>
    <w:rsid w:val="007D7B75"/>
    <w:rsid w:val="007E4E00"/>
    <w:rsid w:val="007E75A0"/>
    <w:rsid w:val="00823E26"/>
    <w:rsid w:val="0083505A"/>
    <w:rsid w:val="0085111F"/>
    <w:rsid w:val="00855656"/>
    <w:rsid w:val="008E48B7"/>
    <w:rsid w:val="008E5912"/>
    <w:rsid w:val="0092085A"/>
    <w:rsid w:val="00920BA6"/>
    <w:rsid w:val="00924238"/>
    <w:rsid w:val="0093347B"/>
    <w:rsid w:val="009469C7"/>
    <w:rsid w:val="00977784"/>
    <w:rsid w:val="00987782"/>
    <w:rsid w:val="009A00ED"/>
    <w:rsid w:val="009A5503"/>
    <w:rsid w:val="009B592E"/>
    <w:rsid w:val="009E0FC6"/>
    <w:rsid w:val="009E1BD2"/>
    <w:rsid w:val="009E7A57"/>
    <w:rsid w:val="00A21F1D"/>
    <w:rsid w:val="00A52281"/>
    <w:rsid w:val="00A549EF"/>
    <w:rsid w:val="00A61EF8"/>
    <w:rsid w:val="00A65ABF"/>
    <w:rsid w:val="00A67614"/>
    <w:rsid w:val="00A93B8B"/>
    <w:rsid w:val="00AA2AA0"/>
    <w:rsid w:val="00AB34FC"/>
    <w:rsid w:val="00AD4A74"/>
    <w:rsid w:val="00AE32C5"/>
    <w:rsid w:val="00AF4916"/>
    <w:rsid w:val="00AF7AE1"/>
    <w:rsid w:val="00B10498"/>
    <w:rsid w:val="00B445FD"/>
    <w:rsid w:val="00B664C2"/>
    <w:rsid w:val="00B70766"/>
    <w:rsid w:val="00B774C9"/>
    <w:rsid w:val="00BB2932"/>
    <w:rsid w:val="00BB5AF5"/>
    <w:rsid w:val="00BE7C71"/>
    <w:rsid w:val="00C17012"/>
    <w:rsid w:val="00C17A92"/>
    <w:rsid w:val="00C21BBB"/>
    <w:rsid w:val="00CA79BE"/>
    <w:rsid w:val="00CC16D5"/>
    <w:rsid w:val="00CC5597"/>
    <w:rsid w:val="00CC6099"/>
    <w:rsid w:val="00D365E0"/>
    <w:rsid w:val="00D578DF"/>
    <w:rsid w:val="00D601D4"/>
    <w:rsid w:val="00D75702"/>
    <w:rsid w:val="00D82E11"/>
    <w:rsid w:val="00D85E49"/>
    <w:rsid w:val="00D90479"/>
    <w:rsid w:val="00D90B98"/>
    <w:rsid w:val="00DA34C8"/>
    <w:rsid w:val="00DE6E00"/>
    <w:rsid w:val="00E001F8"/>
    <w:rsid w:val="00E15FA6"/>
    <w:rsid w:val="00E242C4"/>
    <w:rsid w:val="00E82F6C"/>
    <w:rsid w:val="00EA3EE1"/>
    <w:rsid w:val="00EA40EF"/>
    <w:rsid w:val="00EE0FE7"/>
    <w:rsid w:val="00F04863"/>
    <w:rsid w:val="00F154AF"/>
    <w:rsid w:val="00F249DD"/>
    <w:rsid w:val="00F32DCF"/>
    <w:rsid w:val="00F4049B"/>
    <w:rsid w:val="00F54EE8"/>
    <w:rsid w:val="00F55B35"/>
    <w:rsid w:val="00F635ED"/>
    <w:rsid w:val="00F83B3B"/>
    <w:rsid w:val="00FA6C5B"/>
    <w:rsid w:val="00FC0CD0"/>
    <w:rsid w:val="00FD137F"/>
    <w:rsid w:val="00FE597A"/>
    <w:rsid w:val="00FF15DC"/>
    <w:rsid w:val="0E122D4A"/>
    <w:rsid w:val="3F882827"/>
    <w:rsid w:val="49105F4F"/>
    <w:rsid w:val="4B9709F6"/>
    <w:rsid w:val="5750693B"/>
    <w:rsid w:val="69337FDA"/>
    <w:rsid w:val="73291EFA"/>
    <w:rsid w:val="760F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C80CCF-4576-4956-ADD5-4E31F82D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5111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Pr>
      <w:bCs/>
      <w:sz w:val="28"/>
      <w:szCs w:val="32"/>
    </w:rPr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851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5111F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51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5111F"/>
    <w:rPr>
      <w:kern w:val="2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85111F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6">
    <w:name w:val="Date"/>
    <w:basedOn w:val="a"/>
    <w:next w:val="a"/>
    <w:link w:val="Char1"/>
    <w:uiPriority w:val="99"/>
    <w:semiHidden/>
    <w:unhideWhenUsed/>
    <w:rsid w:val="00CC5597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CC5597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4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2110</TotalTime>
  <Pages>7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lwy</cp:lastModifiedBy>
  <cp:revision>82</cp:revision>
  <dcterms:created xsi:type="dcterms:W3CDTF">2019-03-25T02:57:00Z</dcterms:created>
  <dcterms:modified xsi:type="dcterms:W3CDTF">2019-08-16T02:10:00Z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