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E2413" w14:textId="77777777" w:rsidR="00A92A1C" w:rsidRPr="00E0217C" w:rsidRDefault="00A92A1C">
      <w:bookmarkStart w:id="0" w:name="_Hlk508719127"/>
      <w:bookmarkStart w:id="1" w:name="_Toc365618281"/>
      <w:bookmarkStart w:id="2" w:name="_Toc364408784"/>
      <w:bookmarkStart w:id="3" w:name="_Toc365565057"/>
      <w:bookmarkStart w:id="4" w:name="_Toc497836449"/>
      <w:bookmarkStart w:id="5" w:name="_Toc3932"/>
      <w:bookmarkStart w:id="6" w:name="_Toc365971266"/>
    </w:p>
    <w:p w14:paraId="4B3ACC83" w14:textId="2B1307EC" w:rsidR="004D7EF7" w:rsidRDefault="004D7EF7" w:rsidP="004D7EF7">
      <w:pPr>
        <w:ind w:firstLine="420"/>
        <w:rPr>
          <w:rFonts w:ascii="Times New Roman" w:eastAsia="黑体" w:hAnsi="Times New Roman"/>
          <w:b/>
          <w:sz w:val="52"/>
          <w:szCs w:val="52"/>
        </w:rPr>
      </w:pPr>
      <w:r>
        <w:rPr>
          <w:rFonts w:hint="eastAsia"/>
          <w:sz w:val="18"/>
          <w:szCs w:val="18"/>
        </w:rPr>
        <w:t>文件编号：</w:t>
      </w:r>
      <w:r w:rsidR="00011ACD" w:rsidRPr="00011ACD">
        <w:rPr>
          <w:rFonts w:hint="eastAsia"/>
          <w:sz w:val="18"/>
          <w:szCs w:val="18"/>
        </w:rPr>
        <w:t>RFSSC-OG-</w:t>
      </w:r>
      <w:r w:rsidR="000B2F44" w:rsidRPr="000B2F44">
        <w:rPr>
          <w:rFonts w:hint="eastAsia"/>
          <w:sz w:val="18"/>
          <w:szCs w:val="18"/>
        </w:rPr>
        <w:t>总账</w:t>
      </w:r>
      <w:r w:rsidR="006B32D6">
        <w:rPr>
          <w:rFonts w:hint="eastAsia"/>
          <w:sz w:val="18"/>
          <w:szCs w:val="18"/>
        </w:rPr>
        <w:t>期末折算</w:t>
      </w:r>
      <w:r w:rsidR="00011ACD" w:rsidRPr="00011ACD">
        <w:rPr>
          <w:rFonts w:hint="eastAsia"/>
          <w:sz w:val="18"/>
          <w:szCs w:val="18"/>
        </w:rPr>
        <w:t>操作指引</w:t>
      </w:r>
      <w:r w:rsidR="00011ACD" w:rsidRPr="00011ACD">
        <w:rPr>
          <w:rFonts w:hint="eastAsia"/>
          <w:sz w:val="18"/>
          <w:szCs w:val="18"/>
        </w:rPr>
        <w:t>_</w:t>
      </w:r>
      <w:r w:rsidR="00011ACD" w:rsidRPr="00011ACD">
        <w:rPr>
          <w:rFonts w:hint="eastAsia"/>
          <w:sz w:val="18"/>
          <w:szCs w:val="18"/>
        </w:rPr>
        <w:t>地区会计</w:t>
      </w:r>
    </w:p>
    <w:p w14:paraId="29C48EBD" w14:textId="77777777" w:rsidR="004D7EF7" w:rsidRDefault="004D7EF7" w:rsidP="004D7EF7">
      <w:pPr>
        <w:ind w:firstLine="420"/>
        <w:rPr>
          <w:rFonts w:ascii="Times New Roman" w:eastAsia="宋体" w:hAnsi="Times New Roman"/>
          <w:sz w:val="21"/>
          <w:szCs w:val="21"/>
        </w:rPr>
      </w:pPr>
    </w:p>
    <w:p w14:paraId="74A4B7A2" w14:textId="77777777" w:rsidR="004D7EF7" w:rsidRDefault="004D7EF7" w:rsidP="004D7EF7">
      <w:pPr>
        <w:ind w:firstLine="420"/>
        <w:rPr>
          <w:rFonts w:ascii="Times New Roman" w:eastAsia="宋体" w:hAnsi="Times New Roman"/>
          <w:sz w:val="21"/>
          <w:szCs w:val="21"/>
        </w:rPr>
      </w:pPr>
    </w:p>
    <w:p w14:paraId="6E25ACEC" w14:textId="77777777" w:rsidR="00C43DCF" w:rsidRDefault="00C43DCF" w:rsidP="004D7EF7">
      <w:pPr>
        <w:ind w:firstLine="420"/>
        <w:rPr>
          <w:rFonts w:ascii="Times New Roman" w:eastAsia="宋体" w:hAnsi="Times New Roman"/>
          <w:sz w:val="21"/>
          <w:szCs w:val="21"/>
        </w:rPr>
      </w:pPr>
    </w:p>
    <w:p w14:paraId="3667C94E" w14:textId="12A39E1D" w:rsidR="004D7EF7" w:rsidRPr="004D7EF7" w:rsidRDefault="004D7EF7" w:rsidP="004D7EF7">
      <w:pPr>
        <w:jc w:val="center"/>
        <w:rPr>
          <w:rFonts w:asciiTheme="majorEastAsia" w:eastAsiaTheme="majorEastAsia" w:hAnsiTheme="majorEastAsia"/>
          <w:b/>
          <w:spacing w:val="20"/>
          <w:sz w:val="44"/>
        </w:rPr>
      </w:pPr>
      <w:r w:rsidRPr="004D7EF7">
        <w:rPr>
          <w:rFonts w:asciiTheme="majorEastAsia" w:eastAsiaTheme="majorEastAsia" w:hAnsiTheme="majorEastAsia" w:hint="eastAsia"/>
          <w:b/>
          <w:spacing w:val="20"/>
          <w:sz w:val="44"/>
        </w:rPr>
        <w:t>富力</w:t>
      </w:r>
      <w:r w:rsidR="00011ACD">
        <w:rPr>
          <w:rFonts w:asciiTheme="majorEastAsia" w:eastAsiaTheme="majorEastAsia" w:hAnsiTheme="majorEastAsia" w:hint="eastAsia"/>
          <w:b/>
          <w:spacing w:val="20"/>
          <w:sz w:val="44"/>
        </w:rPr>
        <w:t>集团</w:t>
      </w:r>
      <w:r w:rsidR="004479DD" w:rsidRPr="004479DD">
        <w:rPr>
          <w:rFonts w:asciiTheme="majorEastAsia" w:eastAsiaTheme="majorEastAsia" w:hAnsiTheme="majorEastAsia" w:hint="eastAsia"/>
          <w:b/>
          <w:spacing w:val="20"/>
          <w:sz w:val="44"/>
        </w:rPr>
        <w:t>总账</w:t>
      </w:r>
      <w:r w:rsidR="004F6BC8">
        <w:rPr>
          <w:rFonts w:asciiTheme="majorEastAsia" w:eastAsiaTheme="majorEastAsia" w:hAnsiTheme="majorEastAsia" w:hint="eastAsia"/>
          <w:b/>
          <w:spacing w:val="20"/>
          <w:sz w:val="44"/>
        </w:rPr>
        <w:t>期末折算</w:t>
      </w:r>
      <w:r w:rsidR="00011ACD">
        <w:rPr>
          <w:rFonts w:asciiTheme="majorEastAsia" w:eastAsiaTheme="majorEastAsia" w:hAnsiTheme="majorEastAsia" w:hint="eastAsia"/>
          <w:b/>
          <w:spacing w:val="20"/>
          <w:sz w:val="44"/>
        </w:rPr>
        <w:t>操作指引</w:t>
      </w:r>
    </w:p>
    <w:p w14:paraId="46A27AA5" w14:textId="77777777" w:rsidR="004D7EF7" w:rsidRDefault="004D7EF7" w:rsidP="004D7EF7">
      <w:pPr>
        <w:spacing w:before="100" w:beforeAutospacing="1" w:after="100" w:afterAutospacing="1"/>
        <w:ind w:firstLine="420"/>
        <w:rPr>
          <w:rFonts w:eastAsia="宋体"/>
          <w:sz w:val="32"/>
          <w:szCs w:val="32"/>
        </w:rPr>
      </w:pPr>
      <w:r>
        <w:rPr>
          <w:rFonts w:eastAsia="宋体" w:hint="eastAsia"/>
          <w:noProof/>
          <w:sz w:val="21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A4B8EE5" wp14:editId="1FB5D1E4">
                <wp:simplePos x="0" y="0"/>
                <wp:positionH relativeFrom="column">
                  <wp:posOffset>0</wp:posOffset>
                </wp:positionH>
                <wp:positionV relativeFrom="paragraph">
                  <wp:posOffset>91439</wp:posOffset>
                </wp:positionV>
                <wp:extent cx="5257800" cy="0"/>
                <wp:effectExtent l="0" t="0" r="19050" b="19050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9BC4C" id="直接连接符 20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2pt" to="41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" strokeweight="1.75pt"/>
            </w:pict>
          </mc:Fallback>
        </mc:AlternateContent>
      </w:r>
      <w:bookmarkStart w:id="7" w:name="_Toc497924693"/>
      <w:bookmarkStart w:id="8" w:name="_Toc497206812"/>
      <w:bookmarkStart w:id="9" w:name="_Toc497206738"/>
      <w:bookmarkStart w:id="10" w:name="_Toc497139401"/>
      <w:bookmarkStart w:id="11" w:name="_Toc496804825"/>
      <w:bookmarkStart w:id="12" w:name="_Toc496804795"/>
      <w:bookmarkStart w:id="13" w:name="_Toc496804718"/>
      <w:bookmarkStart w:id="14" w:name="_Toc496799820"/>
      <w:bookmarkStart w:id="15" w:name="_Toc496799624"/>
      <w:bookmarkStart w:id="16" w:name="_Toc496799609"/>
      <w:bookmarkStart w:id="17" w:name="_Toc496788404"/>
      <w:bookmarkStart w:id="18" w:name="_Toc496785748"/>
      <w:bookmarkStart w:id="19" w:name="_Toc496781243"/>
      <w:bookmarkStart w:id="20" w:name="_Toc496773876"/>
      <w:bookmarkStart w:id="21" w:name="_Toc496773822"/>
      <w:bookmarkStart w:id="22" w:name="_Toc496773807"/>
      <w:bookmarkStart w:id="23" w:name="_Toc496770345"/>
      <w:bookmarkStart w:id="24" w:name="_Toc496770320"/>
      <w:bookmarkStart w:id="25" w:name="_Toc496770190"/>
      <w:bookmarkStart w:id="26" w:name="_Toc496737446"/>
      <w:bookmarkStart w:id="27" w:name="_Toc207185249"/>
      <w:bookmarkStart w:id="28" w:name="_Toc207185214"/>
      <w:bookmarkStart w:id="29" w:name="_Toc207179331"/>
      <w:bookmarkStart w:id="30" w:name="_Toc207179310"/>
      <w:bookmarkStart w:id="31" w:name="_Toc207159335"/>
      <w:bookmarkStart w:id="32" w:name="_Toc207159318"/>
      <w:bookmarkStart w:id="33" w:name="_Toc207159297"/>
      <w:bookmarkStart w:id="34" w:name="_Toc207096132"/>
      <w:bookmarkStart w:id="35" w:name="_Toc207096035"/>
      <w:bookmarkStart w:id="36" w:name="_Toc206953180"/>
      <w:bookmarkStart w:id="37" w:name="_Toc206953151"/>
      <w:bookmarkStart w:id="38" w:name="_Toc206953042"/>
      <w:bookmarkStart w:id="39" w:name="_Toc206950676"/>
      <w:bookmarkStart w:id="40" w:name="_Toc206947386"/>
      <w:bookmarkStart w:id="41" w:name="_Toc206947360"/>
      <w:bookmarkStart w:id="42" w:name="_Toc206947287"/>
      <w:bookmarkStart w:id="43" w:name="_Toc206946517"/>
      <w:bookmarkStart w:id="44" w:name="_Toc206946489"/>
      <w:bookmarkStart w:id="45" w:name="_Toc206946464"/>
      <w:bookmarkStart w:id="46" w:name="_Toc206946439"/>
      <w:bookmarkStart w:id="47" w:name="_Toc206928312"/>
      <w:bookmarkStart w:id="48" w:name="_Toc206927479"/>
      <w:bookmarkStart w:id="49" w:name="_Toc206924954"/>
      <w:bookmarkStart w:id="50" w:name="_Toc206923980"/>
      <w:bookmarkStart w:id="51" w:name="_Toc206923932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6247E674" w14:textId="77777777" w:rsidR="004D7EF7" w:rsidRDefault="004D7EF7" w:rsidP="004D7EF7">
      <w:pPr>
        <w:ind w:firstLine="420"/>
        <w:rPr>
          <w:rFonts w:ascii="Times New Roman" w:hAnsi="Times New Roman"/>
          <w:sz w:val="21"/>
          <w:szCs w:val="21"/>
        </w:rPr>
      </w:pPr>
    </w:p>
    <w:p w14:paraId="7B60DA29" w14:textId="70D491F3" w:rsidR="004D7EF7" w:rsidRPr="0098606D" w:rsidRDefault="009F1500" w:rsidP="009F4DE6">
      <w:pPr>
        <w:pStyle w:val="af6"/>
        <w:spacing w:line="360" w:lineRule="auto"/>
        <w:rPr>
          <w:rFonts w:asciiTheme="majorEastAsia" w:eastAsiaTheme="majorEastAsia" w:hAnsiTheme="majorEastAsia"/>
          <w:b w:val="0"/>
          <w:sz w:val="44"/>
          <w:szCs w:val="44"/>
        </w:rPr>
      </w:pPr>
      <w:r>
        <w:rPr>
          <w:rFonts w:asciiTheme="majorEastAsia" w:eastAsiaTheme="majorEastAsia" w:hAnsiTheme="majorEastAsia" w:hint="eastAsia"/>
          <w:b w:val="0"/>
          <w:sz w:val="44"/>
          <w:szCs w:val="44"/>
        </w:rPr>
        <w:t>操作指引</w:t>
      </w:r>
    </w:p>
    <w:p w14:paraId="4D9E57EC" w14:textId="77777777" w:rsidR="004D7EF7" w:rsidRDefault="004D7EF7" w:rsidP="004D7EF7">
      <w:pPr>
        <w:ind w:firstLine="420"/>
        <w:rPr>
          <w:rFonts w:ascii="Times New Roman" w:hAnsi="Times New Roman"/>
          <w:sz w:val="21"/>
          <w:szCs w:val="21"/>
        </w:rPr>
      </w:pPr>
    </w:p>
    <w:p w14:paraId="4E9FCA7B" w14:textId="77777777" w:rsidR="004D7EF7" w:rsidRDefault="004D7EF7" w:rsidP="004D7EF7">
      <w:pPr>
        <w:ind w:firstLine="420"/>
        <w:rPr>
          <w:rFonts w:ascii="Times New Roman" w:hAnsi="Times New Roman"/>
        </w:rPr>
      </w:pPr>
    </w:p>
    <w:p w14:paraId="6327B10A" w14:textId="77777777" w:rsidR="004D7EF7" w:rsidRDefault="004D7EF7" w:rsidP="004D7EF7">
      <w:pPr>
        <w:ind w:firstLine="420"/>
        <w:rPr>
          <w:rFonts w:ascii="Times New Roman" w:hAnsi="Times New Roman"/>
        </w:rPr>
      </w:pPr>
    </w:p>
    <w:p w14:paraId="04BFBD1B" w14:textId="77777777" w:rsidR="004D7EF7" w:rsidRDefault="004D7EF7" w:rsidP="004D7EF7">
      <w:pPr>
        <w:rPr>
          <w:rFonts w:ascii="Times New Roman" w:hAnsi="Times New Roman"/>
        </w:rPr>
      </w:pPr>
    </w:p>
    <w:p w14:paraId="4AC65A92" w14:textId="4B5E316F" w:rsidR="004D7EF7" w:rsidRPr="009F4DE6" w:rsidRDefault="004D7EF7" w:rsidP="004D7EF7">
      <w:pPr>
        <w:pStyle w:val="af6"/>
        <w:spacing w:beforeLines="100" w:before="312" w:afterLines="100" w:after="312"/>
        <w:rPr>
          <w:rFonts w:asciiTheme="majorEastAsia" w:eastAsiaTheme="majorEastAsia" w:hAnsiTheme="majorEastAsia"/>
          <w:b w:val="0"/>
          <w:sz w:val="36"/>
          <w:szCs w:val="36"/>
        </w:rPr>
      </w:pPr>
      <w:r w:rsidRPr="009F4DE6">
        <w:rPr>
          <w:rFonts w:asciiTheme="majorEastAsia" w:eastAsiaTheme="majorEastAsia" w:hAnsiTheme="majorEastAsia" w:hint="eastAsia"/>
          <w:b w:val="0"/>
          <w:sz w:val="36"/>
          <w:szCs w:val="36"/>
        </w:rPr>
        <w:t>板块：</w:t>
      </w:r>
      <w:r w:rsidR="0091619A">
        <w:rPr>
          <w:rFonts w:asciiTheme="majorEastAsia" w:eastAsiaTheme="majorEastAsia" w:hAnsiTheme="majorEastAsia" w:hint="eastAsia"/>
          <w:b w:val="0"/>
          <w:sz w:val="36"/>
          <w:szCs w:val="36"/>
        </w:rPr>
        <w:t>地产</w:t>
      </w:r>
    </w:p>
    <w:p w14:paraId="368D81DC" w14:textId="4517D2BD" w:rsidR="004D7EF7" w:rsidRPr="009F4DE6" w:rsidRDefault="004D7EF7" w:rsidP="004D7EF7">
      <w:pPr>
        <w:pStyle w:val="af6"/>
        <w:spacing w:beforeLines="100" w:before="312" w:afterLines="100" w:after="312"/>
        <w:rPr>
          <w:rFonts w:asciiTheme="majorEastAsia" w:eastAsiaTheme="majorEastAsia" w:hAnsiTheme="majorEastAsia"/>
          <w:b w:val="0"/>
          <w:sz w:val="36"/>
          <w:szCs w:val="36"/>
        </w:rPr>
      </w:pPr>
      <w:r w:rsidRPr="009F4DE6">
        <w:rPr>
          <w:rFonts w:asciiTheme="majorEastAsia" w:eastAsiaTheme="majorEastAsia" w:hAnsiTheme="majorEastAsia" w:hint="eastAsia"/>
          <w:b w:val="0"/>
          <w:sz w:val="36"/>
          <w:szCs w:val="36"/>
        </w:rPr>
        <w:t>业务：</w:t>
      </w:r>
      <w:r w:rsidR="00A96A98">
        <w:rPr>
          <w:rFonts w:asciiTheme="majorEastAsia" w:eastAsiaTheme="majorEastAsia" w:hAnsiTheme="majorEastAsia" w:hint="eastAsia"/>
          <w:b w:val="0"/>
          <w:sz w:val="36"/>
          <w:szCs w:val="36"/>
        </w:rPr>
        <w:t>总账</w:t>
      </w:r>
    </w:p>
    <w:p w14:paraId="6DBBA132" w14:textId="6A22D3EC" w:rsidR="004D7EF7" w:rsidRPr="0098606D" w:rsidRDefault="0098606D" w:rsidP="0098606D">
      <w:pPr>
        <w:pStyle w:val="af6"/>
        <w:spacing w:beforeLines="100" w:before="312" w:afterLines="100" w:after="312"/>
        <w:rPr>
          <w:rFonts w:asciiTheme="majorEastAsia" w:eastAsiaTheme="majorEastAsia" w:hAnsiTheme="majorEastAsia"/>
          <w:b w:val="0"/>
          <w:sz w:val="36"/>
          <w:szCs w:val="36"/>
        </w:rPr>
      </w:pPr>
      <w:r w:rsidRPr="0098606D">
        <w:rPr>
          <w:rFonts w:asciiTheme="majorEastAsia" w:eastAsiaTheme="majorEastAsia" w:hAnsiTheme="majorEastAsia" w:hint="eastAsia"/>
          <w:b w:val="0"/>
          <w:sz w:val="36"/>
          <w:szCs w:val="36"/>
        </w:rPr>
        <w:t>岗位：</w:t>
      </w:r>
      <w:r w:rsidR="0091619A">
        <w:rPr>
          <w:rFonts w:asciiTheme="majorEastAsia" w:eastAsiaTheme="majorEastAsia" w:hAnsiTheme="majorEastAsia" w:hint="eastAsia"/>
          <w:b w:val="0"/>
          <w:sz w:val="36"/>
          <w:szCs w:val="36"/>
        </w:rPr>
        <w:t>地区会计</w:t>
      </w:r>
    </w:p>
    <w:p w14:paraId="5223F7EB" w14:textId="77777777" w:rsidR="004D7EF7" w:rsidRDefault="004D7EF7" w:rsidP="004D7EF7">
      <w:pPr>
        <w:ind w:firstLine="420"/>
        <w:jc w:val="center"/>
        <w:rPr>
          <w:rFonts w:ascii="Times New Roman" w:hAnsi="Times New Roman"/>
        </w:rPr>
      </w:pPr>
    </w:p>
    <w:p w14:paraId="48EADCD8" w14:textId="77777777" w:rsidR="004D7EF7" w:rsidRDefault="004D7EF7" w:rsidP="004D7EF7">
      <w:pPr>
        <w:ind w:firstLine="420"/>
        <w:jc w:val="center"/>
        <w:rPr>
          <w:rFonts w:ascii="Times New Roman" w:hAnsi="Times New Roman"/>
        </w:rPr>
      </w:pPr>
    </w:p>
    <w:p w14:paraId="75272893" w14:textId="77777777" w:rsidR="004D7EF7" w:rsidRDefault="004D7EF7" w:rsidP="004D7EF7">
      <w:pPr>
        <w:ind w:firstLine="420"/>
        <w:jc w:val="center"/>
        <w:rPr>
          <w:rFonts w:ascii="Times New Roman" w:hAnsi="Times New Roman"/>
        </w:rPr>
      </w:pPr>
    </w:p>
    <w:p w14:paraId="7A4C94FF" w14:textId="77777777" w:rsidR="004D7EF7" w:rsidRDefault="004D7EF7" w:rsidP="0098606D">
      <w:pPr>
        <w:rPr>
          <w:rFonts w:ascii="Times New Roman" w:hAnsi="Times New Roman"/>
        </w:rPr>
      </w:pPr>
    </w:p>
    <w:p w14:paraId="66FCF5BE" w14:textId="77777777" w:rsidR="004D7EF7" w:rsidRDefault="004D7EF7" w:rsidP="004D7EF7">
      <w:pPr>
        <w:ind w:firstLine="420"/>
        <w:jc w:val="center"/>
        <w:rPr>
          <w:rFonts w:ascii="Times New Roman" w:hAnsi="Times New Roman"/>
        </w:rPr>
      </w:pPr>
    </w:p>
    <w:p w14:paraId="116C64A6" w14:textId="77777777" w:rsidR="004D7EF7" w:rsidRDefault="004D7EF7" w:rsidP="004D7EF7">
      <w:pPr>
        <w:ind w:firstLine="420"/>
        <w:jc w:val="center"/>
        <w:rPr>
          <w:rFonts w:ascii="Times New Roman" w:hAnsi="Times New Roman"/>
        </w:rPr>
      </w:pPr>
    </w:p>
    <w:p w14:paraId="065DF9FE" w14:textId="774106A8" w:rsidR="004D7EF7" w:rsidRPr="009F4DE6" w:rsidRDefault="004D7EF7" w:rsidP="004D7EF7">
      <w:pPr>
        <w:ind w:right="480" w:firstLineChars="50" w:firstLine="120"/>
        <w:rPr>
          <w:rFonts w:asciiTheme="majorEastAsia" w:eastAsiaTheme="majorEastAsia" w:hAnsiTheme="majorEastAsia"/>
          <w:szCs w:val="24"/>
        </w:rPr>
      </w:pPr>
      <w:r w:rsidRPr="009F4DE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1D41E47B" wp14:editId="03E7158F">
                <wp:simplePos x="0" y="0"/>
                <wp:positionH relativeFrom="column">
                  <wp:posOffset>-1905</wp:posOffset>
                </wp:positionH>
                <wp:positionV relativeFrom="paragraph">
                  <wp:posOffset>264794</wp:posOffset>
                </wp:positionV>
                <wp:extent cx="5257800" cy="0"/>
                <wp:effectExtent l="0" t="0" r="19050" b="19050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A67A6" id="直接连接符 18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20.85pt" to="413.8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" strokeweight="1.75pt"/>
            </w:pict>
          </mc:Fallback>
        </mc:AlternateContent>
      </w:r>
      <w:r w:rsidRPr="009F4DE6">
        <w:rPr>
          <w:rFonts w:asciiTheme="majorEastAsia" w:eastAsiaTheme="majorEastAsia" w:hAnsiTheme="majorEastAsia" w:hint="eastAsia"/>
          <w:b/>
          <w:szCs w:val="24"/>
        </w:rPr>
        <w:t xml:space="preserve"> </w:t>
      </w:r>
      <w:r w:rsidR="007D2595" w:rsidRPr="007D2595">
        <w:rPr>
          <w:rFonts w:asciiTheme="majorEastAsia" w:eastAsiaTheme="majorEastAsia" w:hAnsiTheme="majorEastAsia" w:hint="eastAsia"/>
          <w:szCs w:val="24"/>
        </w:rPr>
        <w:t>2021</w:t>
      </w:r>
      <w:r w:rsidR="007D2595">
        <w:rPr>
          <w:rFonts w:asciiTheme="majorEastAsia" w:eastAsiaTheme="majorEastAsia" w:hAnsiTheme="majorEastAsia" w:hint="eastAsia"/>
          <w:szCs w:val="24"/>
        </w:rPr>
        <w:t>年</w:t>
      </w:r>
      <w:r w:rsidR="0077665F">
        <w:rPr>
          <w:rFonts w:asciiTheme="majorEastAsia" w:eastAsiaTheme="majorEastAsia" w:hAnsiTheme="majorEastAsia" w:hint="eastAsia"/>
          <w:szCs w:val="24"/>
        </w:rPr>
        <w:t>11</w:t>
      </w:r>
      <w:r w:rsidR="007D2595">
        <w:rPr>
          <w:rFonts w:asciiTheme="majorEastAsia" w:eastAsiaTheme="majorEastAsia" w:hAnsiTheme="majorEastAsia" w:hint="eastAsia"/>
          <w:szCs w:val="24"/>
        </w:rPr>
        <w:t>月</w:t>
      </w:r>
      <w:r w:rsidR="0077665F">
        <w:rPr>
          <w:rFonts w:asciiTheme="majorEastAsia" w:eastAsiaTheme="majorEastAsia" w:hAnsiTheme="majorEastAsia" w:hint="eastAsia"/>
          <w:szCs w:val="24"/>
        </w:rPr>
        <w:t>5</w:t>
      </w:r>
      <w:r w:rsidR="007D2595">
        <w:rPr>
          <w:rFonts w:asciiTheme="majorEastAsia" w:eastAsiaTheme="majorEastAsia" w:hAnsiTheme="majorEastAsia" w:hint="eastAsia"/>
          <w:szCs w:val="24"/>
        </w:rPr>
        <w:t>日发布</w:t>
      </w:r>
      <w:r w:rsidRPr="009F4DE6">
        <w:rPr>
          <w:rFonts w:asciiTheme="majorEastAsia" w:eastAsiaTheme="majorEastAsia" w:hAnsiTheme="majorEastAsia" w:hint="eastAsia"/>
          <w:szCs w:val="24"/>
        </w:rPr>
        <w:t xml:space="preserve">     </w:t>
      </w:r>
      <w:r w:rsidR="007D2595">
        <w:rPr>
          <w:rFonts w:asciiTheme="majorEastAsia" w:eastAsiaTheme="majorEastAsia" w:hAnsiTheme="majorEastAsia" w:hint="eastAsia"/>
          <w:szCs w:val="24"/>
        </w:rPr>
        <w:t xml:space="preserve"> 版本：V1.0</w:t>
      </w:r>
      <w:r w:rsidRPr="009F4DE6">
        <w:rPr>
          <w:rFonts w:asciiTheme="majorEastAsia" w:eastAsiaTheme="majorEastAsia" w:hAnsiTheme="majorEastAsia" w:hint="eastAsia"/>
          <w:szCs w:val="24"/>
        </w:rPr>
        <w:t xml:space="preserve">      </w:t>
      </w:r>
      <w:r w:rsidR="00175758" w:rsidRPr="00175758">
        <w:rPr>
          <w:rFonts w:asciiTheme="majorEastAsia" w:eastAsiaTheme="majorEastAsia" w:hAnsiTheme="majorEastAsia" w:hint="eastAsia"/>
          <w:szCs w:val="24"/>
        </w:rPr>
        <w:t>20</w:t>
      </w:r>
      <w:r w:rsidR="00175758">
        <w:rPr>
          <w:rFonts w:asciiTheme="majorEastAsia" w:eastAsiaTheme="majorEastAsia" w:hAnsiTheme="majorEastAsia" w:hint="eastAsia"/>
          <w:szCs w:val="24"/>
        </w:rPr>
        <w:t>21</w:t>
      </w:r>
      <w:r w:rsidR="00175758" w:rsidRPr="00175758">
        <w:rPr>
          <w:rFonts w:asciiTheme="majorEastAsia" w:eastAsiaTheme="majorEastAsia" w:hAnsiTheme="majorEastAsia" w:hint="eastAsia"/>
          <w:szCs w:val="24"/>
        </w:rPr>
        <w:t xml:space="preserve"> 年</w:t>
      </w:r>
      <w:r w:rsidR="0077665F">
        <w:rPr>
          <w:rFonts w:asciiTheme="majorEastAsia" w:eastAsiaTheme="majorEastAsia" w:hAnsiTheme="majorEastAsia" w:hint="eastAsia"/>
          <w:szCs w:val="24"/>
        </w:rPr>
        <w:t>11</w:t>
      </w:r>
      <w:r w:rsidR="00175758" w:rsidRPr="00175758">
        <w:rPr>
          <w:rFonts w:asciiTheme="majorEastAsia" w:eastAsiaTheme="majorEastAsia" w:hAnsiTheme="majorEastAsia" w:hint="eastAsia"/>
          <w:szCs w:val="24"/>
        </w:rPr>
        <w:t>月</w:t>
      </w:r>
      <w:r w:rsidR="0077665F">
        <w:rPr>
          <w:rFonts w:asciiTheme="majorEastAsia" w:eastAsiaTheme="majorEastAsia" w:hAnsiTheme="majorEastAsia" w:hint="eastAsia"/>
          <w:szCs w:val="24"/>
        </w:rPr>
        <w:t>5</w:t>
      </w:r>
      <w:r w:rsidR="00175758" w:rsidRPr="00175758">
        <w:rPr>
          <w:rFonts w:asciiTheme="majorEastAsia" w:eastAsiaTheme="majorEastAsia" w:hAnsiTheme="majorEastAsia" w:hint="eastAsia"/>
          <w:szCs w:val="24"/>
        </w:rPr>
        <w:t>日实施</w:t>
      </w:r>
    </w:p>
    <w:p w14:paraId="5E4C35E6" w14:textId="77777777" w:rsidR="004D7EF7" w:rsidRDefault="004D7EF7" w:rsidP="004D7EF7">
      <w:pPr>
        <w:ind w:firstLine="420"/>
        <w:rPr>
          <w:rFonts w:ascii="宋体" w:eastAsia="宋体" w:hAnsi="宋体"/>
          <w:sz w:val="21"/>
          <w:szCs w:val="21"/>
        </w:rPr>
      </w:pPr>
    </w:p>
    <w:p w14:paraId="2CBCB456" w14:textId="77777777" w:rsidR="00335697" w:rsidRPr="004D7EF7" w:rsidRDefault="00335697" w:rsidP="00776A70">
      <w:pPr>
        <w:widowControl/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</w:p>
    <w:p w14:paraId="5E5F23C7" w14:textId="77777777" w:rsidR="00776A70" w:rsidRDefault="00776A70" w:rsidP="00776A70">
      <w:pPr>
        <w:widowControl/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</w:p>
    <w:p w14:paraId="02EC6FA6" w14:textId="5F10AB00" w:rsidR="00DB3A3A" w:rsidRPr="00941B95" w:rsidRDefault="00DB3A3A" w:rsidP="00776A70">
      <w:pPr>
        <w:widowControl/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  <w:r w:rsidRPr="00941B95">
        <w:rPr>
          <w:rFonts w:ascii="宋体" w:eastAsia="宋体" w:hAnsi="宋体" w:cs="Times New Roman" w:hint="eastAsia"/>
          <w:b/>
          <w:kern w:val="0"/>
          <w:sz w:val="36"/>
          <w:szCs w:val="36"/>
        </w:rPr>
        <w:t>版权声</w:t>
      </w:r>
      <w:r w:rsidR="001320B6">
        <w:rPr>
          <w:rFonts w:ascii="宋体" w:eastAsia="宋体" w:hAnsi="宋体" w:cs="Times New Roman" w:hint="eastAsia"/>
          <w:b/>
          <w:kern w:val="0"/>
          <w:sz w:val="36"/>
          <w:szCs w:val="36"/>
        </w:rPr>
        <w:t>明</w:t>
      </w:r>
    </w:p>
    <w:p w14:paraId="4383EB6D" w14:textId="77777777" w:rsidR="00DB3A3A" w:rsidRPr="00941B95" w:rsidRDefault="00DB3A3A" w:rsidP="00776A70">
      <w:pPr>
        <w:widowControl/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</w:p>
    <w:p w14:paraId="36EB9050" w14:textId="77777777" w:rsidR="00DB3A3A" w:rsidRPr="00941B95" w:rsidRDefault="00DB3A3A" w:rsidP="00776A70">
      <w:pPr>
        <w:widowControl/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</w:p>
    <w:p w14:paraId="060C2422" w14:textId="4C7CE95F" w:rsidR="00DB3A3A" w:rsidRPr="00941B95" w:rsidRDefault="00DB3A3A" w:rsidP="00776A70">
      <w:pPr>
        <w:widowControl/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941B95">
        <w:rPr>
          <w:rFonts w:ascii="宋体" w:eastAsia="宋体" w:hAnsi="宋体" w:cs="Times New Roman" w:hint="eastAsia"/>
          <w:kern w:val="0"/>
          <w:sz w:val="28"/>
          <w:szCs w:val="28"/>
        </w:rPr>
        <w:t>本文档包含属于富力</w:t>
      </w:r>
      <w:r w:rsidR="00CC124A">
        <w:rPr>
          <w:rFonts w:ascii="宋体" w:eastAsia="宋体" w:hAnsi="宋体" w:cs="Times New Roman" w:hint="eastAsia"/>
          <w:kern w:val="0"/>
          <w:sz w:val="28"/>
          <w:szCs w:val="28"/>
        </w:rPr>
        <w:t>集团</w:t>
      </w:r>
      <w:r w:rsidRPr="00941B95">
        <w:rPr>
          <w:rFonts w:ascii="宋体" w:eastAsia="宋体" w:hAnsi="宋体" w:cs="Times New Roman" w:hint="eastAsia"/>
          <w:kern w:val="0"/>
          <w:sz w:val="28"/>
          <w:szCs w:val="28"/>
        </w:rPr>
        <w:t>专有的和机密的信息。</w:t>
      </w:r>
      <w:r w:rsidRPr="00941B95">
        <w:rPr>
          <w:rFonts w:ascii="宋体" w:eastAsia="宋体" w:hAnsi="宋体" w:cs="Times New Roman"/>
          <w:kern w:val="0"/>
          <w:sz w:val="28"/>
          <w:szCs w:val="28"/>
        </w:rPr>
        <w:t>应采取适当措施对</w:t>
      </w:r>
      <w:r w:rsidRPr="00941B95">
        <w:rPr>
          <w:rFonts w:ascii="宋体" w:eastAsia="宋体" w:hAnsi="宋体" w:cs="Times New Roman" w:hint="eastAsia"/>
          <w:kern w:val="0"/>
          <w:sz w:val="28"/>
          <w:szCs w:val="28"/>
        </w:rPr>
        <w:t>本文档予以</w:t>
      </w:r>
      <w:r w:rsidRPr="00941B95">
        <w:rPr>
          <w:rFonts w:ascii="宋体" w:eastAsia="宋体" w:hAnsi="宋体" w:cs="Times New Roman"/>
          <w:kern w:val="0"/>
          <w:sz w:val="28"/>
          <w:szCs w:val="28"/>
        </w:rPr>
        <w:t>严格保密</w:t>
      </w:r>
      <w:r w:rsidRPr="00941B95">
        <w:rPr>
          <w:rFonts w:ascii="宋体" w:eastAsia="宋体" w:hAnsi="宋体" w:cs="Times New Roman" w:hint="eastAsia"/>
          <w:kern w:val="0"/>
          <w:sz w:val="28"/>
          <w:szCs w:val="28"/>
        </w:rPr>
        <w:t>。</w:t>
      </w:r>
      <w:r w:rsidRPr="00941B95">
        <w:rPr>
          <w:rFonts w:ascii="宋体" w:eastAsia="宋体" w:hAnsi="宋体" w:cs="Times New Roman"/>
          <w:kern w:val="0"/>
          <w:sz w:val="28"/>
          <w:szCs w:val="28"/>
        </w:rPr>
        <w:t>未经书面同意，不得泄露</w:t>
      </w:r>
      <w:r w:rsidRPr="00941B95">
        <w:rPr>
          <w:rFonts w:ascii="宋体" w:eastAsia="宋体" w:hAnsi="宋体" w:cs="Times New Roman" w:hint="eastAsia"/>
          <w:kern w:val="0"/>
          <w:sz w:val="28"/>
          <w:szCs w:val="28"/>
        </w:rPr>
        <w:t>部分或者全部内容</w:t>
      </w:r>
      <w:r w:rsidRPr="00941B95">
        <w:rPr>
          <w:rFonts w:ascii="宋体" w:eastAsia="宋体" w:hAnsi="宋体" w:cs="Times New Roman"/>
          <w:kern w:val="0"/>
          <w:sz w:val="28"/>
          <w:szCs w:val="28"/>
        </w:rPr>
        <w:t>给任何第三方。</w:t>
      </w:r>
    </w:p>
    <w:p w14:paraId="1AD2E261" w14:textId="77777777" w:rsidR="00DB3A3A" w:rsidRDefault="00DB3A3A" w:rsidP="00776A70">
      <w:pPr>
        <w:jc w:val="center"/>
        <w:rPr>
          <w:rFonts w:ascii="Times New Roman" w:hAnsi="Times New Roman"/>
        </w:rPr>
      </w:pPr>
    </w:p>
    <w:p w14:paraId="2743554B" w14:textId="77777777" w:rsidR="00DB3A3A" w:rsidRDefault="00DB3A3A" w:rsidP="00776A70">
      <w:pPr>
        <w:jc w:val="center"/>
        <w:rPr>
          <w:rFonts w:ascii="Times New Roman" w:hAnsi="Times New Roman"/>
        </w:rPr>
      </w:pPr>
    </w:p>
    <w:p w14:paraId="5D2BDE9C" w14:textId="77777777" w:rsidR="00DB3A3A" w:rsidRDefault="00DB3A3A" w:rsidP="00776A70">
      <w:pPr>
        <w:jc w:val="center"/>
        <w:rPr>
          <w:rFonts w:ascii="Times New Roman" w:hAnsi="Times New Roman"/>
        </w:rPr>
      </w:pPr>
    </w:p>
    <w:p w14:paraId="7707E1A2" w14:textId="77777777" w:rsidR="00DB3A3A" w:rsidRDefault="00DB3A3A" w:rsidP="00776A70">
      <w:pPr>
        <w:jc w:val="center"/>
        <w:rPr>
          <w:rFonts w:ascii="Times New Roman" w:hAnsi="Times New Roman"/>
        </w:rPr>
      </w:pPr>
    </w:p>
    <w:p w14:paraId="0467F153" w14:textId="77777777" w:rsidR="00DB3A3A" w:rsidRDefault="00DB3A3A" w:rsidP="00776A70">
      <w:pPr>
        <w:jc w:val="center"/>
        <w:rPr>
          <w:rFonts w:ascii="Times New Roman" w:hAnsi="Times New Roman"/>
        </w:rPr>
      </w:pPr>
    </w:p>
    <w:p w14:paraId="22A1BF2B" w14:textId="77777777" w:rsidR="00DB3A3A" w:rsidRDefault="00DB3A3A" w:rsidP="00776A70">
      <w:pPr>
        <w:jc w:val="center"/>
        <w:rPr>
          <w:rFonts w:ascii="Times New Roman" w:hAnsi="Times New Roman"/>
        </w:rPr>
      </w:pPr>
    </w:p>
    <w:p w14:paraId="322F8912" w14:textId="77777777" w:rsidR="00DB3A3A" w:rsidRDefault="00DB3A3A" w:rsidP="00776A70">
      <w:pPr>
        <w:jc w:val="center"/>
        <w:rPr>
          <w:rFonts w:ascii="Times New Roman" w:hAnsi="Times New Roman"/>
        </w:rPr>
      </w:pPr>
    </w:p>
    <w:p w14:paraId="64AA5712" w14:textId="77777777" w:rsidR="00DB3A3A" w:rsidRDefault="00DB3A3A" w:rsidP="00776A70">
      <w:pPr>
        <w:jc w:val="center"/>
        <w:rPr>
          <w:rFonts w:ascii="Times New Roman" w:hAnsi="Times New Roman"/>
        </w:rPr>
      </w:pPr>
    </w:p>
    <w:p w14:paraId="75DB3E14" w14:textId="77777777" w:rsidR="00DB3A3A" w:rsidRDefault="00DB3A3A" w:rsidP="00776A70">
      <w:pPr>
        <w:jc w:val="center"/>
        <w:rPr>
          <w:rFonts w:ascii="Times New Roman" w:hAnsi="Times New Roman"/>
        </w:rPr>
      </w:pPr>
    </w:p>
    <w:p w14:paraId="76E97EB9" w14:textId="77777777" w:rsidR="00DB3A3A" w:rsidRDefault="00DB3A3A" w:rsidP="00776A70">
      <w:pPr>
        <w:jc w:val="center"/>
        <w:rPr>
          <w:rFonts w:ascii="Times New Roman" w:hAnsi="Times New Roman"/>
        </w:rPr>
      </w:pPr>
    </w:p>
    <w:p w14:paraId="76AF69FA" w14:textId="77777777" w:rsidR="00DB3A3A" w:rsidRDefault="00DB3A3A" w:rsidP="00776A70">
      <w:pPr>
        <w:jc w:val="center"/>
        <w:rPr>
          <w:rFonts w:ascii="Times New Roman" w:hAnsi="Times New Roman"/>
        </w:rPr>
      </w:pPr>
    </w:p>
    <w:p w14:paraId="428195E1" w14:textId="77777777" w:rsidR="00DB3A3A" w:rsidRDefault="00DB3A3A" w:rsidP="00776A70">
      <w:pPr>
        <w:jc w:val="center"/>
        <w:rPr>
          <w:rFonts w:ascii="Times New Roman" w:hAnsi="Times New Roman"/>
        </w:rPr>
      </w:pPr>
    </w:p>
    <w:p w14:paraId="005FAE89" w14:textId="77777777" w:rsidR="00DB3A3A" w:rsidRDefault="00DB3A3A" w:rsidP="00776A70">
      <w:pPr>
        <w:jc w:val="center"/>
        <w:rPr>
          <w:rFonts w:ascii="Times New Roman" w:hAnsi="Times New Roman"/>
        </w:rPr>
      </w:pPr>
    </w:p>
    <w:p w14:paraId="71B7706B" w14:textId="77777777" w:rsidR="00DB3A3A" w:rsidRDefault="00DB3A3A" w:rsidP="00776A70">
      <w:pPr>
        <w:jc w:val="center"/>
        <w:rPr>
          <w:rFonts w:ascii="Times New Roman" w:hAnsi="Times New Roman"/>
        </w:rPr>
      </w:pPr>
    </w:p>
    <w:p w14:paraId="2560B0FC" w14:textId="77777777" w:rsidR="00DB3A3A" w:rsidRDefault="00DB3A3A" w:rsidP="00776A70">
      <w:pPr>
        <w:jc w:val="center"/>
        <w:rPr>
          <w:rFonts w:ascii="Times New Roman" w:hAnsi="Times New Roman"/>
        </w:rPr>
      </w:pPr>
    </w:p>
    <w:p w14:paraId="09727C02" w14:textId="77777777" w:rsidR="00DB3A3A" w:rsidRDefault="00DB3A3A" w:rsidP="00776A70">
      <w:pPr>
        <w:jc w:val="center"/>
        <w:rPr>
          <w:rFonts w:ascii="Times New Roman" w:hAnsi="Times New Roman"/>
        </w:rPr>
      </w:pPr>
    </w:p>
    <w:p w14:paraId="080BFEA5" w14:textId="77777777" w:rsidR="00DB3A3A" w:rsidRDefault="00DB3A3A" w:rsidP="00776A70">
      <w:pPr>
        <w:jc w:val="center"/>
        <w:rPr>
          <w:rFonts w:ascii="Times New Roman" w:hAnsi="Times New Roman"/>
        </w:rPr>
      </w:pPr>
    </w:p>
    <w:p w14:paraId="4F34AFF8" w14:textId="77777777" w:rsidR="00DB3A3A" w:rsidRDefault="00DB3A3A" w:rsidP="00776A70">
      <w:pPr>
        <w:jc w:val="center"/>
        <w:rPr>
          <w:rFonts w:ascii="Times New Roman" w:hAnsi="Times New Roman"/>
        </w:rPr>
      </w:pPr>
    </w:p>
    <w:p w14:paraId="334FA77E" w14:textId="77777777" w:rsidR="00DB3A3A" w:rsidRDefault="00DB3A3A" w:rsidP="00776A70">
      <w:pPr>
        <w:jc w:val="center"/>
        <w:rPr>
          <w:rFonts w:ascii="Times New Roman" w:hAnsi="Times New Roman"/>
        </w:rPr>
      </w:pPr>
    </w:p>
    <w:p w14:paraId="11D963EB" w14:textId="77777777" w:rsidR="00DB3A3A" w:rsidRDefault="00DB3A3A" w:rsidP="00776A70">
      <w:pPr>
        <w:rPr>
          <w:rFonts w:ascii="Times New Roman" w:eastAsia="黑体" w:hAnsi="Times New Roman"/>
          <w:sz w:val="32"/>
          <w:szCs w:val="32"/>
        </w:rPr>
        <w:sectPr w:rsidR="00DB3A3A" w:rsidSect="00572805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5BDAEB5D" w14:textId="77777777" w:rsidR="00D576D0" w:rsidRDefault="00D576D0" w:rsidP="00776A70">
      <w:pPr>
        <w:widowControl/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</w:p>
    <w:p w14:paraId="78842314" w14:textId="77777777" w:rsidR="00337439" w:rsidRPr="00337439" w:rsidRDefault="00337439" w:rsidP="00337439">
      <w:pPr>
        <w:jc w:val="left"/>
        <w:rPr>
          <w:rFonts w:asciiTheme="majorEastAsia" w:eastAsiaTheme="majorEastAsia" w:hAnsiTheme="majorEastAsia"/>
          <w:sz w:val="36"/>
          <w:szCs w:val="36"/>
        </w:rPr>
      </w:pPr>
      <w:bookmarkStart w:id="52" w:name="_Toc498024690"/>
      <w:bookmarkStart w:id="53" w:name="_Toc497762981"/>
      <w:bookmarkStart w:id="54" w:name="_Toc497748720"/>
      <w:bookmarkStart w:id="55" w:name="_Toc257924016"/>
      <w:bookmarkStart w:id="56" w:name="_Toc283330098"/>
      <w:bookmarkStart w:id="57" w:name="_Toc283330715"/>
      <w:bookmarkStart w:id="58" w:name="_Toc283560324"/>
      <w:bookmarkStart w:id="59" w:name="_Toc283560402"/>
      <w:bookmarkStart w:id="60" w:name="_Toc283560445"/>
      <w:bookmarkStart w:id="61" w:name="_Toc483560284"/>
      <w:bookmarkStart w:id="62" w:name="_Toc497323442"/>
      <w:r w:rsidRPr="00337439">
        <w:rPr>
          <w:rFonts w:asciiTheme="majorEastAsia" w:eastAsiaTheme="majorEastAsia" w:hAnsiTheme="majorEastAsia" w:hint="eastAsia"/>
          <w:sz w:val="36"/>
          <w:szCs w:val="36"/>
        </w:rPr>
        <w:t>文档控制</w:t>
      </w:r>
      <w:bookmarkStart w:id="63" w:name="_Toc449934798"/>
      <w:bookmarkStart w:id="64" w:name="_Toc415912153"/>
      <w:bookmarkStart w:id="65" w:name="_Toc7317898"/>
      <w:bookmarkStart w:id="66" w:name="_Toc7318568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tbl>
      <w:tblPr>
        <w:tblpPr w:leftFromText="180" w:rightFromText="180" w:vertAnchor="text" w:horzAnchor="margin" w:tblpXSpec="center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620"/>
        <w:gridCol w:w="1692"/>
        <w:gridCol w:w="1188"/>
        <w:gridCol w:w="1440"/>
        <w:gridCol w:w="1620"/>
      </w:tblGrid>
      <w:tr w:rsidR="00337439" w14:paraId="36C39393" w14:textId="77777777" w:rsidTr="00337439">
        <w:trPr>
          <w:trHeight w:val="46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63"/>
          <w:bookmarkEnd w:id="64"/>
          <w:bookmarkEnd w:id="65"/>
          <w:bookmarkEnd w:id="66"/>
          <w:p w14:paraId="00429D5F" w14:textId="77777777" w:rsidR="00337439" w:rsidRDefault="00337439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int="eastAsia"/>
                <w:color w:val="000000"/>
                <w:sz w:val="18"/>
                <w:szCs w:val="18"/>
              </w:rPr>
              <w:t>版本号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F698" w14:textId="77777777" w:rsidR="00337439" w:rsidRDefault="00337439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int="eastAsia"/>
                <w:color w:val="000000"/>
                <w:sz w:val="18"/>
                <w:szCs w:val="18"/>
              </w:rPr>
              <w:t>拟制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修改日期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D7B8" w14:textId="77777777" w:rsidR="00337439" w:rsidRDefault="00337439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int="eastAsia"/>
                <w:color w:val="000000"/>
                <w:sz w:val="18"/>
                <w:szCs w:val="18"/>
              </w:rPr>
              <w:t>拟制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修改人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A663" w14:textId="77777777" w:rsidR="00337439" w:rsidRDefault="00337439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int="eastAsia"/>
                <w:color w:val="000000"/>
                <w:sz w:val="18"/>
                <w:szCs w:val="18"/>
              </w:rPr>
              <w:t>操作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E946" w14:textId="77777777" w:rsidR="00337439" w:rsidRDefault="00337439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int="eastAsia"/>
                <w:color w:val="000000"/>
                <w:sz w:val="18"/>
                <w:szCs w:val="18"/>
              </w:rPr>
              <w:t>生效日期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FCF1" w14:textId="77777777" w:rsidR="00337439" w:rsidRDefault="00337439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int="eastAsia"/>
                <w:bCs/>
                <w:color w:val="000000"/>
                <w:sz w:val="18"/>
                <w:szCs w:val="18"/>
              </w:rPr>
              <w:t>修改记录</w:t>
            </w:r>
          </w:p>
        </w:tc>
      </w:tr>
      <w:tr w:rsidR="00337439" w14:paraId="33D4784E" w14:textId="77777777" w:rsidTr="00337439">
        <w:trPr>
          <w:trHeight w:val="44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4925" w14:textId="14DCF40C" w:rsidR="00337439" w:rsidRDefault="001320B6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20B6">
              <w:rPr>
                <w:rFonts w:ascii="Times New Roman" w:hAnsi="Times New Roman"/>
                <w:color w:val="000000"/>
                <w:sz w:val="18"/>
                <w:szCs w:val="18"/>
              </w:rPr>
              <w:t>V1.0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C2A5" w14:textId="1758BC12" w:rsidR="00337439" w:rsidRDefault="001320B6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2021-</w:t>
            </w:r>
            <w:r w:rsidR="0077665F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-</w:t>
            </w:r>
            <w:r w:rsidR="0077665F">
              <w:rPr>
                <w:rFonts w:ascii="Times New Roman" w:hAnsi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023E" w14:textId="4B63D51B" w:rsidR="00337439" w:rsidRDefault="001320B6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陈鑫韬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D73F" w14:textId="77777777" w:rsidR="00337439" w:rsidRDefault="00337439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int="eastAsia"/>
                <w:color w:val="000000"/>
                <w:sz w:val="18"/>
                <w:szCs w:val="18"/>
              </w:rPr>
              <w:t>新建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53BD" w14:textId="77777777" w:rsidR="00337439" w:rsidRDefault="00337439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8147" w14:textId="77777777" w:rsidR="00337439" w:rsidRDefault="00337439" w:rsidP="001320B6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37439" w14:paraId="09EC6703" w14:textId="77777777" w:rsidTr="00337439">
        <w:trPr>
          <w:trHeight w:val="44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1762" w14:textId="3DA9372B" w:rsidR="00337439" w:rsidRDefault="00337439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FCA5" w14:textId="475C07FB" w:rsidR="00337439" w:rsidRDefault="00337439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0B1A" w14:textId="7548B35F" w:rsidR="00337439" w:rsidRDefault="00337439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B105" w14:textId="4DC919E2" w:rsidR="00337439" w:rsidRDefault="00337439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FF14" w14:textId="77777777" w:rsidR="00337439" w:rsidRDefault="00337439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A29F" w14:textId="77777777" w:rsidR="00337439" w:rsidRDefault="00337439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7439" w14:paraId="138CFDA4" w14:textId="77777777" w:rsidTr="00337439">
        <w:trPr>
          <w:trHeight w:val="46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88E0" w14:textId="77777777" w:rsidR="00337439" w:rsidRDefault="00337439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C85A" w14:textId="77777777" w:rsidR="00337439" w:rsidRDefault="00337439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E968" w14:textId="77777777" w:rsidR="00337439" w:rsidRDefault="00337439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03E9" w14:textId="77777777" w:rsidR="00337439" w:rsidRDefault="00337439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E645" w14:textId="77777777" w:rsidR="00337439" w:rsidRDefault="00337439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E318" w14:textId="77777777" w:rsidR="00337439" w:rsidRDefault="00337439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2EB41F7" w14:textId="77777777" w:rsidR="00337439" w:rsidRDefault="00337439" w:rsidP="00776A70">
      <w:pPr>
        <w:widowControl/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</w:p>
    <w:p w14:paraId="364E5BDA" w14:textId="77777777" w:rsidR="00337439" w:rsidRDefault="00337439" w:rsidP="00776A70">
      <w:pPr>
        <w:widowControl/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</w:p>
    <w:p w14:paraId="772679BB" w14:textId="77777777" w:rsidR="00337439" w:rsidRDefault="00337439" w:rsidP="00776A70">
      <w:pPr>
        <w:widowControl/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</w:p>
    <w:p w14:paraId="1A18FC56" w14:textId="77777777" w:rsidR="00337439" w:rsidRDefault="00337439" w:rsidP="00776A70">
      <w:pPr>
        <w:widowControl/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</w:p>
    <w:p w14:paraId="4B953D64" w14:textId="77777777" w:rsidR="00337439" w:rsidRDefault="00337439" w:rsidP="00776A70">
      <w:pPr>
        <w:widowControl/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</w:p>
    <w:p w14:paraId="3761107A" w14:textId="77777777" w:rsidR="00337439" w:rsidRDefault="00337439" w:rsidP="00776A70">
      <w:pPr>
        <w:widowControl/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</w:p>
    <w:p w14:paraId="21C1E86C" w14:textId="77777777" w:rsidR="00337439" w:rsidRDefault="00337439" w:rsidP="00776A70">
      <w:pPr>
        <w:widowControl/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</w:p>
    <w:p w14:paraId="26FE3161" w14:textId="77777777" w:rsidR="00337439" w:rsidRDefault="00337439" w:rsidP="00776A70">
      <w:pPr>
        <w:widowControl/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</w:p>
    <w:p w14:paraId="00B92E49" w14:textId="77777777" w:rsidR="00337439" w:rsidRDefault="00337439" w:rsidP="00776A70">
      <w:pPr>
        <w:widowControl/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</w:p>
    <w:p w14:paraId="5B31440A" w14:textId="77777777" w:rsidR="00337439" w:rsidRDefault="00337439" w:rsidP="00776A70">
      <w:pPr>
        <w:widowControl/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</w:p>
    <w:p w14:paraId="0C0C2335" w14:textId="77777777" w:rsidR="00337439" w:rsidRDefault="00337439" w:rsidP="00776A70">
      <w:pPr>
        <w:widowControl/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</w:p>
    <w:p w14:paraId="48AF5297" w14:textId="77777777" w:rsidR="00337439" w:rsidRDefault="00337439" w:rsidP="00776A70">
      <w:pPr>
        <w:widowControl/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</w:p>
    <w:p w14:paraId="09003663" w14:textId="77777777" w:rsidR="00337439" w:rsidRDefault="00337439" w:rsidP="00776A70">
      <w:pPr>
        <w:widowControl/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</w:p>
    <w:p w14:paraId="68332B09" w14:textId="77777777" w:rsidR="00337439" w:rsidRDefault="00337439" w:rsidP="00776A70">
      <w:pPr>
        <w:widowControl/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</w:p>
    <w:p w14:paraId="0E06E585" w14:textId="77777777" w:rsidR="00337439" w:rsidRDefault="00337439" w:rsidP="00337439">
      <w:pPr>
        <w:widowControl/>
        <w:rPr>
          <w:rFonts w:ascii="宋体" w:eastAsia="宋体" w:hAnsi="宋体" w:cs="Times New Roman"/>
          <w:b/>
          <w:kern w:val="0"/>
          <w:sz w:val="36"/>
          <w:szCs w:val="36"/>
        </w:rPr>
      </w:pPr>
    </w:p>
    <w:p w14:paraId="399FCC59" w14:textId="77777777" w:rsidR="00DB3A3A" w:rsidRPr="00120A7B" w:rsidRDefault="00DB3A3A" w:rsidP="00120A7B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120A7B">
        <w:rPr>
          <w:rFonts w:asciiTheme="majorEastAsia" w:eastAsiaTheme="majorEastAsia" w:hAnsiTheme="majorEastAsia"/>
          <w:b/>
          <w:sz w:val="48"/>
          <w:szCs w:val="48"/>
        </w:rPr>
        <w:lastRenderedPageBreak/>
        <w:t>目 录</w:t>
      </w:r>
    </w:p>
    <w:sdt>
      <w:sdtPr>
        <w:rPr>
          <w:rFonts w:eastAsiaTheme="minorEastAsia"/>
          <w:b w:val="0"/>
          <w:bCs/>
          <w:sz w:val="24"/>
          <w:lang w:val="zh-CN"/>
        </w:rPr>
        <w:id w:val="-1698221936"/>
        <w:docPartObj>
          <w:docPartGallery w:val="Table of Contents"/>
          <w:docPartUnique/>
        </w:docPartObj>
      </w:sdtPr>
      <w:sdtEndPr>
        <w:rPr>
          <w:rFonts w:asciiTheme="majorEastAsia" w:eastAsiaTheme="majorEastAsia" w:hAnsiTheme="majorEastAsia"/>
          <w:bCs w:val="0"/>
          <w:color w:val="FF0000"/>
          <w:sz w:val="21"/>
          <w:szCs w:val="21"/>
        </w:rPr>
      </w:sdtEndPr>
      <w:sdtContent>
        <w:p w14:paraId="7C0612EE" w14:textId="03F130F7" w:rsidR="00792580" w:rsidRDefault="00083F80">
          <w:pPr>
            <w:pStyle w:val="TOC1"/>
            <w:tabs>
              <w:tab w:val="left" w:pos="420"/>
              <w:tab w:val="right" w:leader="dot" w:pos="8540"/>
            </w:tabs>
            <w:rPr>
              <w:rFonts w:eastAsiaTheme="minorEastAsia"/>
              <w:b w:val="0"/>
              <w:noProof/>
            </w:rPr>
          </w:pPr>
          <w:r w:rsidRPr="00D53ED2">
            <w:rPr>
              <w:rFonts w:asciiTheme="majorEastAsia" w:eastAsiaTheme="majorEastAsia" w:hAnsiTheme="majorEastAsia"/>
              <w:szCs w:val="21"/>
            </w:rPr>
            <w:fldChar w:fldCharType="begin"/>
          </w:r>
          <w:r w:rsidRPr="00D53ED2">
            <w:rPr>
              <w:rFonts w:asciiTheme="majorEastAsia" w:eastAsiaTheme="majorEastAsia" w:hAnsiTheme="majorEastAsia"/>
              <w:szCs w:val="21"/>
            </w:rPr>
            <w:instrText xml:space="preserve"> TOC \o "1-3" \h \z \u </w:instrText>
          </w:r>
          <w:r w:rsidRPr="00D53ED2">
            <w:rPr>
              <w:rFonts w:asciiTheme="majorEastAsia" w:eastAsiaTheme="majorEastAsia" w:hAnsiTheme="majorEastAsia"/>
              <w:szCs w:val="21"/>
            </w:rPr>
            <w:fldChar w:fldCharType="separate"/>
          </w:r>
          <w:hyperlink w:anchor="_Toc83222751" w:history="1">
            <w:r w:rsidR="00792580" w:rsidRPr="00FA32E2">
              <w:rPr>
                <w:rStyle w:val="ad"/>
                <w:rFonts w:asciiTheme="majorEastAsia" w:eastAsiaTheme="majorEastAsia" w:hAnsiTheme="majorEastAsia"/>
                <w:noProof/>
              </w:rPr>
              <w:t>1</w:t>
            </w:r>
            <w:r w:rsidR="00792580">
              <w:rPr>
                <w:rFonts w:eastAsiaTheme="minorEastAsia"/>
                <w:b w:val="0"/>
                <w:noProof/>
              </w:rPr>
              <w:tab/>
            </w:r>
            <w:r w:rsidR="00792580" w:rsidRPr="00FA32E2">
              <w:rPr>
                <w:rStyle w:val="ad"/>
                <w:rFonts w:asciiTheme="majorEastAsia" w:eastAsiaTheme="majorEastAsia" w:hAnsiTheme="majorEastAsia"/>
                <w:noProof/>
              </w:rPr>
              <w:t>期末折算</w:t>
            </w:r>
            <w:r w:rsidR="00792580">
              <w:rPr>
                <w:noProof/>
                <w:webHidden/>
              </w:rPr>
              <w:tab/>
            </w:r>
            <w:r w:rsidR="00792580">
              <w:rPr>
                <w:noProof/>
                <w:webHidden/>
              </w:rPr>
              <w:fldChar w:fldCharType="begin"/>
            </w:r>
            <w:r w:rsidR="00792580">
              <w:rPr>
                <w:noProof/>
                <w:webHidden/>
              </w:rPr>
              <w:instrText xml:space="preserve"> PAGEREF _Toc83222751 \h </w:instrText>
            </w:r>
            <w:r w:rsidR="00792580">
              <w:rPr>
                <w:noProof/>
                <w:webHidden/>
              </w:rPr>
            </w:r>
            <w:r w:rsidR="00792580">
              <w:rPr>
                <w:noProof/>
                <w:webHidden/>
              </w:rPr>
              <w:fldChar w:fldCharType="separate"/>
            </w:r>
            <w:r w:rsidR="00792580">
              <w:rPr>
                <w:noProof/>
                <w:webHidden/>
              </w:rPr>
              <w:t>1</w:t>
            </w:r>
            <w:r w:rsidR="00792580">
              <w:rPr>
                <w:noProof/>
                <w:webHidden/>
              </w:rPr>
              <w:fldChar w:fldCharType="end"/>
            </w:r>
          </w:hyperlink>
        </w:p>
        <w:p w14:paraId="10113484" w14:textId="560E1166" w:rsidR="00792580" w:rsidRDefault="00BA5487">
          <w:pPr>
            <w:pStyle w:val="TOC2"/>
            <w:tabs>
              <w:tab w:val="left" w:pos="1260"/>
              <w:tab w:val="right" w:leader="dot" w:pos="8540"/>
            </w:tabs>
            <w:ind w:left="480"/>
            <w:rPr>
              <w:noProof/>
            </w:rPr>
          </w:pPr>
          <w:hyperlink w:anchor="_Toc83222752" w:history="1">
            <w:r w:rsidR="00792580" w:rsidRPr="00FA32E2">
              <w:rPr>
                <w:rStyle w:val="ad"/>
                <w:rFonts w:asciiTheme="majorEastAsia" w:eastAsiaTheme="majorEastAsia" w:hAnsiTheme="majorEastAsia"/>
                <w:noProof/>
              </w:rPr>
              <w:t>1.1</w:t>
            </w:r>
            <w:r w:rsidR="00792580">
              <w:rPr>
                <w:noProof/>
              </w:rPr>
              <w:tab/>
            </w:r>
            <w:r w:rsidR="00792580" w:rsidRPr="00FA32E2">
              <w:rPr>
                <w:rStyle w:val="ad"/>
                <w:noProof/>
              </w:rPr>
              <w:t>外币汇率</w:t>
            </w:r>
            <w:r w:rsidR="00792580">
              <w:rPr>
                <w:noProof/>
                <w:webHidden/>
              </w:rPr>
              <w:tab/>
            </w:r>
            <w:r w:rsidR="00792580">
              <w:rPr>
                <w:noProof/>
                <w:webHidden/>
              </w:rPr>
              <w:fldChar w:fldCharType="begin"/>
            </w:r>
            <w:r w:rsidR="00792580">
              <w:rPr>
                <w:noProof/>
                <w:webHidden/>
              </w:rPr>
              <w:instrText xml:space="preserve"> PAGEREF _Toc83222752 \h </w:instrText>
            </w:r>
            <w:r w:rsidR="00792580">
              <w:rPr>
                <w:noProof/>
                <w:webHidden/>
              </w:rPr>
            </w:r>
            <w:r w:rsidR="00792580">
              <w:rPr>
                <w:noProof/>
                <w:webHidden/>
              </w:rPr>
              <w:fldChar w:fldCharType="separate"/>
            </w:r>
            <w:r w:rsidR="00792580">
              <w:rPr>
                <w:noProof/>
                <w:webHidden/>
              </w:rPr>
              <w:t>1</w:t>
            </w:r>
            <w:r w:rsidR="00792580">
              <w:rPr>
                <w:noProof/>
                <w:webHidden/>
              </w:rPr>
              <w:fldChar w:fldCharType="end"/>
            </w:r>
          </w:hyperlink>
        </w:p>
        <w:p w14:paraId="7F186FC2" w14:textId="7524D937" w:rsidR="00792580" w:rsidRDefault="00BA5487">
          <w:pPr>
            <w:pStyle w:val="TOC3"/>
            <w:tabs>
              <w:tab w:val="left" w:pos="1680"/>
              <w:tab w:val="right" w:leader="dot" w:pos="8540"/>
            </w:tabs>
            <w:ind w:left="960"/>
            <w:rPr>
              <w:noProof/>
              <w:sz w:val="21"/>
            </w:rPr>
          </w:pPr>
          <w:hyperlink w:anchor="_Toc83222753" w:history="1">
            <w:r w:rsidR="00792580" w:rsidRPr="00FA32E2">
              <w:rPr>
                <w:rStyle w:val="ad"/>
                <w:rFonts w:asciiTheme="majorEastAsia" w:eastAsiaTheme="majorEastAsia" w:hAnsiTheme="majorEastAsia"/>
                <w:noProof/>
              </w:rPr>
              <w:t>1.1.1</w:t>
            </w:r>
            <w:r w:rsidR="00792580">
              <w:rPr>
                <w:noProof/>
                <w:sz w:val="21"/>
              </w:rPr>
              <w:tab/>
            </w:r>
            <w:r w:rsidR="00792580" w:rsidRPr="00FA32E2">
              <w:rPr>
                <w:rStyle w:val="ad"/>
                <w:noProof/>
              </w:rPr>
              <w:t>操作路径</w:t>
            </w:r>
            <w:r w:rsidR="00792580">
              <w:rPr>
                <w:noProof/>
                <w:webHidden/>
              </w:rPr>
              <w:tab/>
            </w:r>
            <w:r w:rsidR="00792580">
              <w:rPr>
                <w:noProof/>
                <w:webHidden/>
              </w:rPr>
              <w:fldChar w:fldCharType="begin"/>
            </w:r>
            <w:r w:rsidR="00792580">
              <w:rPr>
                <w:noProof/>
                <w:webHidden/>
              </w:rPr>
              <w:instrText xml:space="preserve"> PAGEREF _Toc83222753 \h </w:instrText>
            </w:r>
            <w:r w:rsidR="00792580">
              <w:rPr>
                <w:noProof/>
                <w:webHidden/>
              </w:rPr>
            </w:r>
            <w:r w:rsidR="00792580">
              <w:rPr>
                <w:noProof/>
                <w:webHidden/>
              </w:rPr>
              <w:fldChar w:fldCharType="separate"/>
            </w:r>
            <w:r w:rsidR="00792580">
              <w:rPr>
                <w:noProof/>
                <w:webHidden/>
              </w:rPr>
              <w:t>1</w:t>
            </w:r>
            <w:r w:rsidR="00792580">
              <w:rPr>
                <w:noProof/>
                <w:webHidden/>
              </w:rPr>
              <w:fldChar w:fldCharType="end"/>
            </w:r>
          </w:hyperlink>
        </w:p>
        <w:p w14:paraId="67847470" w14:textId="20932394" w:rsidR="00792580" w:rsidRDefault="00BA5487">
          <w:pPr>
            <w:pStyle w:val="TOC3"/>
            <w:tabs>
              <w:tab w:val="left" w:pos="1680"/>
              <w:tab w:val="right" w:leader="dot" w:pos="8540"/>
            </w:tabs>
            <w:ind w:left="960"/>
            <w:rPr>
              <w:noProof/>
              <w:sz w:val="21"/>
            </w:rPr>
          </w:pPr>
          <w:hyperlink w:anchor="_Toc83222754" w:history="1">
            <w:r w:rsidR="00792580" w:rsidRPr="00FA32E2">
              <w:rPr>
                <w:rStyle w:val="ad"/>
                <w:rFonts w:asciiTheme="majorEastAsia" w:eastAsiaTheme="majorEastAsia" w:hAnsiTheme="majorEastAsia"/>
                <w:noProof/>
              </w:rPr>
              <w:t>1.1.2</w:t>
            </w:r>
            <w:r w:rsidR="00792580">
              <w:rPr>
                <w:noProof/>
                <w:sz w:val="21"/>
              </w:rPr>
              <w:tab/>
            </w:r>
            <w:r w:rsidR="00792580" w:rsidRPr="00FA32E2">
              <w:rPr>
                <w:rStyle w:val="ad"/>
                <w:noProof/>
              </w:rPr>
              <w:t>维护外币汇率</w:t>
            </w:r>
            <w:r w:rsidR="00792580">
              <w:rPr>
                <w:noProof/>
                <w:webHidden/>
              </w:rPr>
              <w:tab/>
            </w:r>
            <w:r w:rsidR="00792580">
              <w:rPr>
                <w:noProof/>
                <w:webHidden/>
              </w:rPr>
              <w:fldChar w:fldCharType="begin"/>
            </w:r>
            <w:r w:rsidR="00792580">
              <w:rPr>
                <w:noProof/>
                <w:webHidden/>
              </w:rPr>
              <w:instrText xml:space="preserve"> PAGEREF _Toc83222754 \h </w:instrText>
            </w:r>
            <w:r w:rsidR="00792580">
              <w:rPr>
                <w:noProof/>
                <w:webHidden/>
              </w:rPr>
            </w:r>
            <w:r w:rsidR="00792580">
              <w:rPr>
                <w:noProof/>
                <w:webHidden/>
              </w:rPr>
              <w:fldChar w:fldCharType="separate"/>
            </w:r>
            <w:r w:rsidR="00792580">
              <w:rPr>
                <w:noProof/>
                <w:webHidden/>
              </w:rPr>
              <w:t>2</w:t>
            </w:r>
            <w:r w:rsidR="00792580">
              <w:rPr>
                <w:noProof/>
                <w:webHidden/>
              </w:rPr>
              <w:fldChar w:fldCharType="end"/>
            </w:r>
          </w:hyperlink>
        </w:p>
        <w:p w14:paraId="5F73DC67" w14:textId="7773A9BC" w:rsidR="00792580" w:rsidRDefault="00BA5487">
          <w:pPr>
            <w:pStyle w:val="TOC2"/>
            <w:tabs>
              <w:tab w:val="left" w:pos="1260"/>
              <w:tab w:val="right" w:leader="dot" w:pos="8540"/>
            </w:tabs>
            <w:ind w:left="480"/>
            <w:rPr>
              <w:noProof/>
            </w:rPr>
          </w:pPr>
          <w:hyperlink w:anchor="_Toc83222755" w:history="1">
            <w:r w:rsidR="00792580" w:rsidRPr="00FA32E2">
              <w:rPr>
                <w:rStyle w:val="ad"/>
                <w:rFonts w:asciiTheme="majorEastAsia" w:eastAsiaTheme="majorEastAsia" w:hAnsiTheme="majorEastAsia"/>
                <w:noProof/>
              </w:rPr>
              <w:t>1.2</w:t>
            </w:r>
            <w:r w:rsidR="00792580">
              <w:rPr>
                <w:noProof/>
              </w:rPr>
              <w:tab/>
            </w:r>
            <w:r w:rsidR="00792580" w:rsidRPr="00FA32E2">
              <w:rPr>
                <w:rStyle w:val="ad"/>
                <w:noProof/>
              </w:rPr>
              <w:t>汇兑损益结转（期末折算）</w:t>
            </w:r>
            <w:r w:rsidR="00792580">
              <w:rPr>
                <w:noProof/>
                <w:webHidden/>
              </w:rPr>
              <w:tab/>
            </w:r>
            <w:r w:rsidR="00792580">
              <w:rPr>
                <w:noProof/>
                <w:webHidden/>
              </w:rPr>
              <w:fldChar w:fldCharType="begin"/>
            </w:r>
            <w:r w:rsidR="00792580">
              <w:rPr>
                <w:noProof/>
                <w:webHidden/>
              </w:rPr>
              <w:instrText xml:space="preserve"> PAGEREF _Toc83222755 \h </w:instrText>
            </w:r>
            <w:r w:rsidR="00792580">
              <w:rPr>
                <w:noProof/>
                <w:webHidden/>
              </w:rPr>
            </w:r>
            <w:r w:rsidR="00792580">
              <w:rPr>
                <w:noProof/>
                <w:webHidden/>
              </w:rPr>
              <w:fldChar w:fldCharType="separate"/>
            </w:r>
            <w:r w:rsidR="00792580">
              <w:rPr>
                <w:noProof/>
                <w:webHidden/>
              </w:rPr>
              <w:t>3</w:t>
            </w:r>
            <w:r w:rsidR="00792580">
              <w:rPr>
                <w:noProof/>
                <w:webHidden/>
              </w:rPr>
              <w:fldChar w:fldCharType="end"/>
            </w:r>
          </w:hyperlink>
        </w:p>
        <w:p w14:paraId="7ADB54F3" w14:textId="014E6D47" w:rsidR="00792580" w:rsidRDefault="00BA5487">
          <w:pPr>
            <w:pStyle w:val="TOC3"/>
            <w:tabs>
              <w:tab w:val="left" w:pos="1680"/>
              <w:tab w:val="right" w:leader="dot" w:pos="8540"/>
            </w:tabs>
            <w:ind w:left="960"/>
            <w:rPr>
              <w:noProof/>
              <w:sz w:val="21"/>
            </w:rPr>
          </w:pPr>
          <w:hyperlink w:anchor="_Toc83222756" w:history="1">
            <w:r w:rsidR="00792580" w:rsidRPr="00FA32E2">
              <w:rPr>
                <w:rStyle w:val="ad"/>
                <w:rFonts w:asciiTheme="majorEastAsia" w:eastAsiaTheme="majorEastAsia" w:hAnsiTheme="majorEastAsia"/>
                <w:noProof/>
              </w:rPr>
              <w:t>1.2.1</w:t>
            </w:r>
            <w:r w:rsidR="00792580">
              <w:rPr>
                <w:noProof/>
                <w:sz w:val="21"/>
              </w:rPr>
              <w:tab/>
            </w:r>
            <w:r w:rsidR="00792580" w:rsidRPr="00FA32E2">
              <w:rPr>
                <w:rStyle w:val="ad"/>
                <w:noProof/>
              </w:rPr>
              <w:t>操作路径</w:t>
            </w:r>
            <w:r w:rsidR="00792580">
              <w:rPr>
                <w:noProof/>
                <w:webHidden/>
              </w:rPr>
              <w:tab/>
            </w:r>
            <w:r w:rsidR="00792580">
              <w:rPr>
                <w:noProof/>
                <w:webHidden/>
              </w:rPr>
              <w:fldChar w:fldCharType="begin"/>
            </w:r>
            <w:r w:rsidR="00792580">
              <w:rPr>
                <w:noProof/>
                <w:webHidden/>
              </w:rPr>
              <w:instrText xml:space="preserve"> PAGEREF _Toc83222756 \h </w:instrText>
            </w:r>
            <w:r w:rsidR="00792580">
              <w:rPr>
                <w:noProof/>
                <w:webHidden/>
              </w:rPr>
            </w:r>
            <w:r w:rsidR="00792580">
              <w:rPr>
                <w:noProof/>
                <w:webHidden/>
              </w:rPr>
              <w:fldChar w:fldCharType="separate"/>
            </w:r>
            <w:r w:rsidR="00792580">
              <w:rPr>
                <w:noProof/>
                <w:webHidden/>
              </w:rPr>
              <w:t>3</w:t>
            </w:r>
            <w:r w:rsidR="00792580">
              <w:rPr>
                <w:noProof/>
                <w:webHidden/>
              </w:rPr>
              <w:fldChar w:fldCharType="end"/>
            </w:r>
          </w:hyperlink>
        </w:p>
        <w:p w14:paraId="4B56DFF1" w14:textId="19915AEC" w:rsidR="00792580" w:rsidRDefault="00BA5487">
          <w:pPr>
            <w:pStyle w:val="TOC3"/>
            <w:tabs>
              <w:tab w:val="left" w:pos="1680"/>
              <w:tab w:val="right" w:leader="dot" w:pos="8540"/>
            </w:tabs>
            <w:ind w:left="960"/>
            <w:rPr>
              <w:noProof/>
              <w:sz w:val="21"/>
            </w:rPr>
          </w:pPr>
          <w:hyperlink w:anchor="_Toc83222757" w:history="1">
            <w:r w:rsidR="00792580" w:rsidRPr="00FA32E2">
              <w:rPr>
                <w:rStyle w:val="ad"/>
                <w:rFonts w:asciiTheme="majorEastAsia" w:eastAsiaTheme="majorEastAsia" w:hAnsiTheme="majorEastAsia"/>
                <w:noProof/>
              </w:rPr>
              <w:t>1.2.2</w:t>
            </w:r>
            <w:r w:rsidR="00792580">
              <w:rPr>
                <w:noProof/>
                <w:sz w:val="21"/>
              </w:rPr>
              <w:tab/>
            </w:r>
            <w:r w:rsidR="00792580" w:rsidRPr="00FA32E2">
              <w:rPr>
                <w:rStyle w:val="ad"/>
                <w:noProof/>
              </w:rPr>
              <w:t>操作步骤</w:t>
            </w:r>
            <w:r w:rsidR="00792580">
              <w:rPr>
                <w:noProof/>
                <w:webHidden/>
              </w:rPr>
              <w:tab/>
            </w:r>
            <w:r w:rsidR="00792580">
              <w:rPr>
                <w:noProof/>
                <w:webHidden/>
              </w:rPr>
              <w:fldChar w:fldCharType="begin"/>
            </w:r>
            <w:r w:rsidR="00792580">
              <w:rPr>
                <w:noProof/>
                <w:webHidden/>
              </w:rPr>
              <w:instrText xml:space="preserve"> PAGEREF _Toc83222757 \h </w:instrText>
            </w:r>
            <w:r w:rsidR="00792580">
              <w:rPr>
                <w:noProof/>
                <w:webHidden/>
              </w:rPr>
            </w:r>
            <w:r w:rsidR="00792580">
              <w:rPr>
                <w:noProof/>
                <w:webHidden/>
              </w:rPr>
              <w:fldChar w:fldCharType="separate"/>
            </w:r>
            <w:r w:rsidR="00792580">
              <w:rPr>
                <w:noProof/>
                <w:webHidden/>
              </w:rPr>
              <w:t>4</w:t>
            </w:r>
            <w:r w:rsidR="00792580">
              <w:rPr>
                <w:noProof/>
                <w:webHidden/>
              </w:rPr>
              <w:fldChar w:fldCharType="end"/>
            </w:r>
          </w:hyperlink>
        </w:p>
        <w:p w14:paraId="0B13F049" w14:textId="5EDA0F85" w:rsidR="00E071E8" w:rsidRPr="00170941" w:rsidRDefault="00083F80" w:rsidP="00170941">
          <w:pPr>
            <w:pStyle w:val="TOC3"/>
            <w:tabs>
              <w:tab w:val="left" w:pos="2100"/>
              <w:tab w:val="right" w:leader="dot" w:pos="8540"/>
            </w:tabs>
            <w:ind w:leftChars="0" w:left="0"/>
            <w:rPr>
              <w:rFonts w:asciiTheme="majorEastAsia" w:eastAsiaTheme="majorEastAsia" w:hAnsiTheme="majorEastAsia"/>
              <w:b/>
              <w:bCs/>
              <w:sz w:val="21"/>
              <w:szCs w:val="21"/>
              <w:lang w:val="zh-CN"/>
            </w:rPr>
          </w:pPr>
          <w:r w:rsidRPr="00D53ED2">
            <w:rPr>
              <w:rFonts w:asciiTheme="majorEastAsia" w:eastAsiaTheme="majorEastAsia" w:hAnsiTheme="majorEastAsia"/>
              <w:b/>
              <w:bCs/>
              <w:sz w:val="21"/>
              <w:szCs w:val="21"/>
              <w:lang w:val="zh-CN"/>
            </w:rPr>
            <w:fldChar w:fldCharType="end"/>
          </w:r>
        </w:p>
        <w:p w14:paraId="16F5CD7B" w14:textId="77777777" w:rsidR="00DB3A3A" w:rsidRPr="00AF0471" w:rsidRDefault="00BA5487" w:rsidP="00E071E8">
          <w:pPr>
            <w:rPr>
              <w:color w:val="FF0000"/>
              <w:lang w:val="zh-CN"/>
            </w:rPr>
            <w:sectPr w:rsidR="00DB3A3A" w:rsidRPr="00AF0471">
              <w:footerReference w:type="default" r:id="rId11"/>
              <w:pgSz w:w="11910" w:h="16840"/>
              <w:pgMar w:top="1580" w:right="1680" w:bottom="1380" w:left="1680" w:header="0" w:footer="1123" w:gutter="0"/>
              <w:cols w:space="720"/>
            </w:sectPr>
          </w:pPr>
        </w:p>
      </w:sdtContent>
    </w:sdt>
    <w:p w14:paraId="6CB3B45F" w14:textId="3DB9A4F1" w:rsidR="00A108DB" w:rsidRDefault="00D56591" w:rsidP="00A108DB">
      <w:pPr>
        <w:pStyle w:val="1"/>
        <w:keepNext/>
        <w:widowControl/>
        <w:numPr>
          <w:ilvl w:val="0"/>
          <w:numId w:val="2"/>
        </w:numPr>
        <w:spacing w:before="0" w:after="0" w:line="360" w:lineRule="auto"/>
        <w:rPr>
          <w:rFonts w:asciiTheme="majorEastAsia" w:eastAsiaTheme="majorEastAsia" w:hAnsiTheme="majorEastAsia"/>
          <w:sz w:val="32"/>
          <w:szCs w:val="32"/>
        </w:rPr>
      </w:pPr>
      <w:bookmarkStart w:id="67" w:name="_Toc83222751"/>
      <w:r>
        <w:rPr>
          <w:rFonts w:asciiTheme="majorEastAsia" w:eastAsiaTheme="majorEastAsia" w:hAnsiTheme="majorEastAsia" w:hint="eastAsia"/>
          <w:sz w:val="32"/>
          <w:szCs w:val="32"/>
        </w:rPr>
        <w:lastRenderedPageBreak/>
        <w:t>期末折算</w:t>
      </w:r>
      <w:bookmarkEnd w:id="67"/>
    </w:p>
    <w:p w14:paraId="72B33F0A" w14:textId="324F5CC1" w:rsidR="006A0F27" w:rsidRPr="004A4A92" w:rsidRDefault="004A4A92" w:rsidP="004A4A92">
      <w:pPr>
        <w:widowControl/>
        <w:jc w:val="left"/>
        <w:rPr>
          <w:sz w:val="21"/>
          <w:szCs w:val="20"/>
        </w:rPr>
      </w:pPr>
      <w:r w:rsidRPr="004A4A92">
        <w:rPr>
          <w:rFonts w:hint="eastAsia"/>
          <w:sz w:val="21"/>
          <w:szCs w:val="20"/>
        </w:rPr>
        <w:t>月末在</w:t>
      </w:r>
      <w:r w:rsidRPr="004A4A92">
        <w:rPr>
          <w:sz w:val="21"/>
          <w:szCs w:val="20"/>
        </w:rPr>
        <w:t>NC</w:t>
      </w:r>
      <w:r w:rsidRPr="004A4A92">
        <w:rPr>
          <w:rFonts w:hint="eastAsia"/>
          <w:sz w:val="21"/>
          <w:szCs w:val="20"/>
        </w:rPr>
        <w:t>系统对特定的科目进行外币</w:t>
      </w:r>
      <w:r>
        <w:rPr>
          <w:rFonts w:hint="eastAsia"/>
          <w:sz w:val="21"/>
          <w:szCs w:val="20"/>
        </w:rPr>
        <w:t>折算</w:t>
      </w:r>
      <w:r w:rsidRPr="004A4A92">
        <w:rPr>
          <w:rFonts w:hint="eastAsia"/>
          <w:sz w:val="21"/>
          <w:szCs w:val="20"/>
        </w:rPr>
        <w:t>，生成汇兑损益</w:t>
      </w:r>
      <w:r>
        <w:rPr>
          <w:rFonts w:hint="eastAsia"/>
          <w:sz w:val="21"/>
          <w:szCs w:val="20"/>
        </w:rPr>
        <w:t>结转凭证</w:t>
      </w:r>
      <w:r w:rsidRPr="004A4A92">
        <w:rPr>
          <w:rFonts w:hint="eastAsia"/>
          <w:sz w:val="21"/>
          <w:szCs w:val="20"/>
        </w:rPr>
        <w:t>。</w:t>
      </w:r>
    </w:p>
    <w:p w14:paraId="04507E93" w14:textId="217F0E42" w:rsidR="00F36BAE" w:rsidRDefault="009845E0" w:rsidP="00F36BAE">
      <w:pPr>
        <w:pStyle w:val="2"/>
      </w:pPr>
      <w:bookmarkStart w:id="68" w:name="_Toc83222752"/>
      <w:r>
        <w:rPr>
          <w:rFonts w:hint="eastAsia"/>
        </w:rPr>
        <w:t>外币汇率</w:t>
      </w:r>
      <w:bookmarkEnd w:id="68"/>
    </w:p>
    <w:p w14:paraId="2252B147" w14:textId="48577E17" w:rsidR="00C0564F" w:rsidRPr="00C0564F" w:rsidRDefault="00C0564F" w:rsidP="00C0564F">
      <w:pPr>
        <w:rPr>
          <w:sz w:val="21"/>
          <w:szCs w:val="20"/>
        </w:rPr>
      </w:pPr>
      <w:r>
        <w:rPr>
          <w:rFonts w:hint="eastAsia"/>
          <w:sz w:val="21"/>
          <w:szCs w:val="20"/>
        </w:rPr>
        <w:t>操作期末折算前需要先录入外币汇率，即原币换本币的汇率。录入外币汇率后，操作期末折算时系统会自动带出对应的汇率。</w:t>
      </w:r>
    </w:p>
    <w:p w14:paraId="53FB4A32" w14:textId="46C3FB96" w:rsidR="00F36BAE" w:rsidRPr="00B61CE7" w:rsidRDefault="009845E0" w:rsidP="00F36BAE">
      <w:pPr>
        <w:pStyle w:val="3"/>
      </w:pPr>
      <w:bookmarkStart w:id="69" w:name="_Toc83222753"/>
      <w:r>
        <w:rPr>
          <w:rFonts w:hint="eastAsia"/>
        </w:rPr>
        <w:t>操作路径</w:t>
      </w:r>
      <w:bookmarkEnd w:id="69"/>
    </w:p>
    <w:p w14:paraId="045A6B81" w14:textId="20FF2A45" w:rsidR="00711F3B" w:rsidRDefault="00FB2676" w:rsidP="00711F3B">
      <w:pPr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按【动态建模平台】-【基础数据】-【外币汇率-全局】路径打开界面</w:t>
      </w:r>
      <w:r w:rsidR="003C2797">
        <w:rPr>
          <w:rFonts w:asciiTheme="minorEastAsia" w:hAnsiTheme="minorEastAsia" w:hint="eastAsia"/>
          <w:sz w:val="21"/>
          <w:szCs w:val="21"/>
        </w:rPr>
        <w:t>，</w:t>
      </w:r>
      <w:r w:rsidR="00711F3B">
        <w:rPr>
          <w:rFonts w:asciiTheme="minorEastAsia" w:hAnsiTheme="minorEastAsia" w:hint="eastAsia"/>
          <w:sz w:val="21"/>
          <w:szCs w:val="21"/>
        </w:rPr>
        <w:t>如图1-</w:t>
      </w:r>
      <w:r>
        <w:rPr>
          <w:rFonts w:asciiTheme="minorEastAsia" w:hAnsiTheme="minorEastAsia" w:hint="eastAsia"/>
          <w:sz w:val="21"/>
          <w:szCs w:val="21"/>
        </w:rPr>
        <w:t>1</w:t>
      </w:r>
      <w:r w:rsidR="00711F3B">
        <w:rPr>
          <w:rFonts w:asciiTheme="minorEastAsia" w:hAnsiTheme="minorEastAsia" w:hint="eastAsia"/>
          <w:sz w:val="21"/>
          <w:szCs w:val="21"/>
        </w:rPr>
        <w:t>。</w:t>
      </w:r>
    </w:p>
    <w:p w14:paraId="1BDAEBFD" w14:textId="1B45E3F6" w:rsidR="00711F3B" w:rsidRDefault="00111C18" w:rsidP="00711F3B">
      <w:pPr>
        <w:rPr>
          <w:rFonts w:asciiTheme="minorEastAsia" w:hAnsiTheme="minorEastAsia"/>
          <w:sz w:val="21"/>
          <w:szCs w:val="21"/>
        </w:rPr>
      </w:pPr>
      <w:r>
        <w:rPr>
          <w:noProof/>
        </w:rPr>
        <w:drawing>
          <wp:inline distT="0" distB="0" distL="0" distR="0" wp14:anchorId="63472703" wp14:editId="49128C98">
            <wp:extent cx="5543550" cy="2947670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94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832A8" w14:textId="14A96294" w:rsidR="006A05E8" w:rsidRPr="0077665F" w:rsidRDefault="00711F3B" w:rsidP="0077665F">
      <w:pPr>
        <w:pStyle w:val="a3"/>
        <w:spacing w:after="0" w:line="360" w:lineRule="auto"/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 \s 1</w:instrText>
      </w:r>
      <w:r>
        <w:instrText xml:space="preserve"> </w:instrText>
      </w:r>
      <w:r>
        <w:fldChar w:fldCharType="separate"/>
      </w:r>
      <w:r>
        <w:rPr>
          <w:noProof/>
        </w:rPr>
        <w:t>1</w:t>
      </w:r>
      <w:r>
        <w:fldChar w:fldCharType="end"/>
      </w:r>
    </w:p>
    <w:p w14:paraId="121626A8" w14:textId="0F89706D" w:rsidR="00711F3B" w:rsidRPr="00B61CE7" w:rsidRDefault="006A05E8" w:rsidP="0077665F">
      <w:pPr>
        <w:pStyle w:val="3"/>
        <w:pageBreakBefore/>
        <w:spacing w:line="415" w:lineRule="auto"/>
        <w:ind w:left="1135" w:hanging="284"/>
      </w:pPr>
      <w:bookmarkStart w:id="70" w:name="_Toc83222754"/>
      <w:r>
        <w:rPr>
          <w:rFonts w:hint="eastAsia"/>
        </w:rPr>
        <w:lastRenderedPageBreak/>
        <w:t>维护外币汇率</w:t>
      </w:r>
      <w:bookmarkEnd w:id="70"/>
    </w:p>
    <w:p w14:paraId="1915FC62" w14:textId="2517951E" w:rsidR="00711F3B" w:rsidRDefault="00095B26" w:rsidP="00F36BAE">
      <w:pPr>
        <w:rPr>
          <w:sz w:val="21"/>
          <w:szCs w:val="20"/>
        </w:rPr>
      </w:pPr>
      <w:r>
        <w:rPr>
          <w:rFonts w:hint="eastAsia"/>
          <w:sz w:val="21"/>
          <w:szCs w:val="20"/>
        </w:rPr>
        <w:t>选择外币汇率方案，选择对应的</w:t>
      </w:r>
      <w:r w:rsidR="009B511D">
        <w:rPr>
          <w:rFonts w:hint="eastAsia"/>
          <w:sz w:val="21"/>
          <w:szCs w:val="20"/>
        </w:rPr>
        <w:t>原币换本币</w:t>
      </w:r>
      <w:r>
        <w:rPr>
          <w:rFonts w:hint="eastAsia"/>
          <w:sz w:val="21"/>
          <w:szCs w:val="20"/>
        </w:rPr>
        <w:t>，在期间汇率录入当月月末的汇率</w:t>
      </w:r>
      <w:r w:rsidR="000D6493">
        <w:rPr>
          <w:rFonts w:hint="eastAsia"/>
          <w:sz w:val="21"/>
          <w:szCs w:val="20"/>
        </w:rPr>
        <w:t>，如图</w:t>
      </w:r>
      <w:r w:rsidR="000D6493">
        <w:rPr>
          <w:rFonts w:hint="eastAsia"/>
          <w:sz w:val="21"/>
          <w:szCs w:val="20"/>
        </w:rPr>
        <w:t>1-</w:t>
      </w:r>
      <w:r w:rsidR="002C4FBA">
        <w:rPr>
          <w:rFonts w:hint="eastAsia"/>
          <w:sz w:val="21"/>
          <w:szCs w:val="20"/>
        </w:rPr>
        <w:t>2</w:t>
      </w:r>
      <w:r w:rsidR="009B511D">
        <w:rPr>
          <w:rFonts w:hint="eastAsia"/>
          <w:sz w:val="21"/>
          <w:szCs w:val="20"/>
        </w:rPr>
        <w:t>是录入</w:t>
      </w:r>
      <w:r w:rsidR="00776577">
        <w:rPr>
          <w:rFonts w:hint="eastAsia"/>
          <w:sz w:val="21"/>
          <w:szCs w:val="20"/>
        </w:rPr>
        <w:t>8</w:t>
      </w:r>
      <w:r w:rsidR="00776577">
        <w:rPr>
          <w:rFonts w:hint="eastAsia"/>
          <w:sz w:val="21"/>
          <w:szCs w:val="20"/>
        </w:rPr>
        <w:t>月</w:t>
      </w:r>
      <w:r w:rsidR="000E3E25">
        <w:rPr>
          <w:rFonts w:hint="eastAsia"/>
          <w:sz w:val="21"/>
          <w:szCs w:val="20"/>
        </w:rPr>
        <w:t>底</w:t>
      </w:r>
      <w:r w:rsidR="009B511D">
        <w:rPr>
          <w:rFonts w:hint="eastAsia"/>
          <w:sz w:val="21"/>
          <w:szCs w:val="20"/>
        </w:rPr>
        <w:t>新加坡换港币的汇率，图</w:t>
      </w:r>
      <w:r w:rsidR="009B511D">
        <w:rPr>
          <w:rFonts w:hint="eastAsia"/>
          <w:sz w:val="21"/>
          <w:szCs w:val="20"/>
        </w:rPr>
        <w:t>1-3</w:t>
      </w:r>
      <w:r w:rsidR="009B511D">
        <w:rPr>
          <w:rFonts w:hint="eastAsia"/>
          <w:sz w:val="21"/>
          <w:szCs w:val="20"/>
        </w:rPr>
        <w:t>是录入</w:t>
      </w:r>
      <w:r w:rsidR="000E3E25">
        <w:rPr>
          <w:rFonts w:hint="eastAsia"/>
          <w:sz w:val="21"/>
          <w:szCs w:val="20"/>
        </w:rPr>
        <w:t>8</w:t>
      </w:r>
      <w:r w:rsidR="000E3E25">
        <w:rPr>
          <w:rFonts w:hint="eastAsia"/>
          <w:sz w:val="21"/>
          <w:szCs w:val="20"/>
        </w:rPr>
        <w:t>月底</w:t>
      </w:r>
      <w:r w:rsidR="009B511D">
        <w:rPr>
          <w:rFonts w:hint="eastAsia"/>
          <w:sz w:val="21"/>
          <w:szCs w:val="20"/>
        </w:rPr>
        <w:t>英镑换港币的汇率</w:t>
      </w:r>
      <w:r w:rsidR="000D6493">
        <w:rPr>
          <w:rFonts w:hint="eastAsia"/>
          <w:sz w:val="21"/>
          <w:szCs w:val="20"/>
        </w:rPr>
        <w:t>。</w:t>
      </w:r>
    </w:p>
    <w:p w14:paraId="36B1F87E" w14:textId="77700E7F" w:rsidR="00711F3B" w:rsidRPr="000D6493" w:rsidRDefault="00CF1D56" w:rsidP="00F36BAE">
      <w:pPr>
        <w:rPr>
          <w:sz w:val="21"/>
          <w:szCs w:val="20"/>
        </w:rPr>
      </w:pPr>
      <w:r>
        <w:rPr>
          <w:noProof/>
        </w:rPr>
        <w:drawing>
          <wp:inline distT="0" distB="0" distL="0" distR="0" wp14:anchorId="20E917AC" wp14:editId="290666CF">
            <wp:extent cx="5543550" cy="294132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8A5E3" w14:textId="1259D449" w:rsidR="00F36BAE" w:rsidRDefault="000D6493" w:rsidP="003366B7">
      <w:pPr>
        <w:pStyle w:val="a3"/>
        <w:spacing w:after="0" w:line="360" w:lineRule="auto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noBreakHyphen/>
      </w:r>
      <w:r w:rsidR="002C4FBA">
        <w:rPr>
          <w:rFonts w:hint="eastAsia"/>
        </w:rPr>
        <w:t>2</w:t>
      </w:r>
    </w:p>
    <w:p w14:paraId="1B31B7CF" w14:textId="0CD3C3BB" w:rsidR="009B511D" w:rsidRDefault="00CF1D56" w:rsidP="009B511D">
      <w:r>
        <w:rPr>
          <w:noProof/>
        </w:rPr>
        <w:drawing>
          <wp:inline distT="0" distB="0" distL="0" distR="0" wp14:anchorId="33088EE9" wp14:editId="31EC6F69">
            <wp:extent cx="5543550" cy="294132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3F95D" w14:textId="59B3EFC0" w:rsidR="009B511D" w:rsidRPr="009B511D" w:rsidRDefault="009B511D" w:rsidP="0077665F">
      <w:pPr>
        <w:pStyle w:val="a3"/>
        <w:spacing w:after="0" w:line="360" w:lineRule="auto"/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noBreakHyphen/>
      </w:r>
      <w:r>
        <w:rPr>
          <w:rFonts w:hint="eastAsia"/>
        </w:rPr>
        <w:t>3</w:t>
      </w:r>
    </w:p>
    <w:p w14:paraId="61A8B752" w14:textId="1DD267FE" w:rsidR="00F36BAE" w:rsidRDefault="003366B7" w:rsidP="0077665F">
      <w:pPr>
        <w:pStyle w:val="2"/>
        <w:pageBreakBefore/>
      </w:pPr>
      <w:bookmarkStart w:id="71" w:name="_Toc83222755"/>
      <w:r>
        <w:rPr>
          <w:rFonts w:hint="eastAsia"/>
        </w:rPr>
        <w:lastRenderedPageBreak/>
        <w:t>汇兑损益</w:t>
      </w:r>
      <w:r w:rsidR="009769CA">
        <w:rPr>
          <w:rFonts w:hint="eastAsia"/>
        </w:rPr>
        <w:t>结转</w:t>
      </w:r>
      <w:r>
        <w:rPr>
          <w:rFonts w:hint="eastAsia"/>
        </w:rPr>
        <w:t>（期末折算）</w:t>
      </w:r>
      <w:bookmarkEnd w:id="71"/>
    </w:p>
    <w:p w14:paraId="2BEC40CF" w14:textId="373360A8" w:rsidR="00C0564F" w:rsidRPr="00C0564F" w:rsidRDefault="00E15259" w:rsidP="00C0564F">
      <w:pPr>
        <w:rPr>
          <w:sz w:val="21"/>
          <w:szCs w:val="20"/>
        </w:rPr>
      </w:pPr>
      <w:r>
        <w:rPr>
          <w:rFonts w:hint="eastAsia"/>
          <w:sz w:val="21"/>
          <w:szCs w:val="20"/>
        </w:rPr>
        <w:t>期末折算操作</w:t>
      </w:r>
      <w:r w:rsidR="00A77B77">
        <w:rPr>
          <w:rFonts w:hint="eastAsia"/>
          <w:sz w:val="21"/>
          <w:szCs w:val="20"/>
        </w:rPr>
        <w:t>前</w:t>
      </w:r>
      <w:r>
        <w:rPr>
          <w:rFonts w:hint="eastAsia"/>
          <w:sz w:val="21"/>
          <w:szCs w:val="20"/>
        </w:rPr>
        <w:t>需要先</w:t>
      </w:r>
      <w:r w:rsidR="00A77B77">
        <w:rPr>
          <w:rFonts w:hint="eastAsia"/>
          <w:sz w:val="21"/>
          <w:szCs w:val="20"/>
        </w:rPr>
        <w:t>将期末原币数</w:t>
      </w:r>
      <w:r>
        <w:rPr>
          <w:rFonts w:hint="eastAsia"/>
          <w:sz w:val="21"/>
          <w:szCs w:val="20"/>
        </w:rPr>
        <w:t>调整</w:t>
      </w:r>
      <w:r w:rsidR="00A77B77">
        <w:rPr>
          <w:rFonts w:hint="eastAsia"/>
          <w:sz w:val="21"/>
          <w:szCs w:val="20"/>
        </w:rPr>
        <w:t>做完成后，再进行此操作；</w:t>
      </w:r>
      <w:r w:rsidR="00F943F1">
        <w:rPr>
          <w:rFonts w:hint="eastAsia"/>
          <w:sz w:val="21"/>
          <w:szCs w:val="20"/>
        </w:rPr>
        <w:t>录入外币汇率后，因为系统有缓存时间，需要等几分钟再进行期末折算操作，否则会无法自动带出已录入的外币汇率</w:t>
      </w:r>
      <w:r>
        <w:rPr>
          <w:rFonts w:hint="eastAsia"/>
          <w:sz w:val="21"/>
          <w:szCs w:val="20"/>
        </w:rPr>
        <w:t>。</w:t>
      </w:r>
      <w:r w:rsidRPr="00C0564F">
        <w:rPr>
          <w:rFonts w:hint="eastAsia"/>
          <w:sz w:val="21"/>
          <w:szCs w:val="20"/>
        </w:rPr>
        <w:t xml:space="preserve"> </w:t>
      </w:r>
    </w:p>
    <w:p w14:paraId="7CEFD16B" w14:textId="10C58251" w:rsidR="009B40BE" w:rsidRPr="00B61CE7" w:rsidRDefault="00801401" w:rsidP="00F36BAE">
      <w:pPr>
        <w:pStyle w:val="3"/>
      </w:pPr>
      <w:bookmarkStart w:id="72" w:name="_Toc83222756"/>
      <w:r>
        <w:rPr>
          <w:rFonts w:hint="eastAsia"/>
        </w:rPr>
        <w:t>操作路径</w:t>
      </w:r>
      <w:bookmarkEnd w:id="72"/>
    </w:p>
    <w:p w14:paraId="7741438F" w14:textId="4601228D" w:rsidR="00974242" w:rsidRPr="00776577" w:rsidRDefault="009769CA" w:rsidP="00160D33">
      <w:pPr>
        <w:rPr>
          <w:rFonts w:asciiTheme="minorEastAsia" w:hAnsiTheme="minorEastAsia"/>
          <w:sz w:val="21"/>
          <w:szCs w:val="21"/>
        </w:rPr>
      </w:pPr>
      <w:r w:rsidRPr="00776577">
        <w:rPr>
          <w:rFonts w:asciiTheme="minorEastAsia" w:hAnsiTheme="minorEastAsia" w:hint="eastAsia"/>
          <w:sz w:val="21"/>
          <w:szCs w:val="21"/>
        </w:rPr>
        <w:t>按</w:t>
      </w:r>
      <w:r w:rsidRPr="00776577">
        <w:rPr>
          <w:rFonts w:hint="eastAsia"/>
          <w:sz w:val="21"/>
          <w:szCs w:val="21"/>
        </w:rPr>
        <w:t>【财务会计】</w:t>
      </w:r>
      <w:r w:rsidRPr="00776577">
        <w:rPr>
          <w:rFonts w:hint="eastAsia"/>
          <w:sz w:val="21"/>
          <w:szCs w:val="21"/>
        </w:rPr>
        <w:t>-</w:t>
      </w:r>
      <w:r w:rsidRPr="00776577">
        <w:rPr>
          <w:rFonts w:hint="eastAsia"/>
          <w:sz w:val="21"/>
          <w:szCs w:val="21"/>
        </w:rPr>
        <w:t>【总账】</w:t>
      </w:r>
      <w:r w:rsidRPr="00776577">
        <w:rPr>
          <w:rFonts w:hint="eastAsia"/>
          <w:sz w:val="21"/>
          <w:szCs w:val="21"/>
        </w:rPr>
        <w:t>-</w:t>
      </w:r>
      <w:r w:rsidRPr="00776577">
        <w:rPr>
          <w:rFonts w:hint="eastAsia"/>
          <w:sz w:val="21"/>
          <w:szCs w:val="21"/>
        </w:rPr>
        <w:t>【汇兑损益结转】</w:t>
      </w:r>
      <w:r w:rsidRPr="00776577">
        <w:rPr>
          <w:rFonts w:asciiTheme="minorEastAsia" w:hAnsiTheme="minorEastAsia" w:hint="eastAsia"/>
          <w:sz w:val="21"/>
          <w:szCs w:val="21"/>
        </w:rPr>
        <w:t>路径打开界面</w:t>
      </w:r>
      <w:r w:rsidR="004D2956" w:rsidRPr="00776577">
        <w:rPr>
          <w:rFonts w:asciiTheme="minorEastAsia" w:hAnsiTheme="minorEastAsia" w:hint="eastAsia"/>
          <w:sz w:val="21"/>
          <w:szCs w:val="21"/>
        </w:rPr>
        <w:t>，如图1-</w:t>
      </w:r>
      <w:r w:rsidRPr="00776577">
        <w:rPr>
          <w:rFonts w:asciiTheme="minorEastAsia" w:hAnsiTheme="minorEastAsia" w:hint="eastAsia"/>
          <w:sz w:val="21"/>
          <w:szCs w:val="21"/>
        </w:rPr>
        <w:t>4</w:t>
      </w:r>
      <w:r w:rsidR="004D2956" w:rsidRPr="00776577">
        <w:rPr>
          <w:rFonts w:asciiTheme="minorEastAsia" w:hAnsiTheme="minorEastAsia" w:hint="eastAsia"/>
          <w:sz w:val="21"/>
          <w:szCs w:val="21"/>
        </w:rPr>
        <w:t>。</w:t>
      </w:r>
    </w:p>
    <w:p w14:paraId="405DA98B" w14:textId="547CB034" w:rsidR="004D2956" w:rsidRDefault="009769CA" w:rsidP="00160D33">
      <w:pPr>
        <w:rPr>
          <w:rFonts w:asciiTheme="minorEastAsia" w:hAnsiTheme="minorEastAsia"/>
          <w:sz w:val="21"/>
          <w:szCs w:val="21"/>
        </w:rPr>
      </w:pPr>
      <w:r>
        <w:rPr>
          <w:noProof/>
        </w:rPr>
        <w:drawing>
          <wp:inline distT="0" distB="0" distL="0" distR="0" wp14:anchorId="4E80A523" wp14:editId="384C1F49">
            <wp:extent cx="5274310" cy="272605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D06FB" w14:textId="4CD78999" w:rsidR="005E2327" w:rsidRPr="0077665F" w:rsidRDefault="00C41604" w:rsidP="0077665F">
      <w:pPr>
        <w:pStyle w:val="a3"/>
        <w:spacing w:after="0" w:line="360" w:lineRule="auto"/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noBreakHyphen/>
      </w:r>
      <w:r w:rsidR="009769CA">
        <w:rPr>
          <w:rFonts w:hint="eastAsia"/>
        </w:rPr>
        <w:t>4</w:t>
      </w:r>
    </w:p>
    <w:p w14:paraId="39C39148" w14:textId="42FE1DD6" w:rsidR="009B40BE" w:rsidRPr="009B40BE" w:rsidRDefault="00CA7D25" w:rsidP="0077665F">
      <w:pPr>
        <w:pStyle w:val="3"/>
        <w:pageBreakBefore/>
        <w:spacing w:line="415" w:lineRule="auto"/>
        <w:ind w:left="1135" w:hanging="284"/>
      </w:pPr>
      <w:bookmarkStart w:id="73" w:name="_Toc83222757"/>
      <w:r>
        <w:rPr>
          <w:rFonts w:hint="eastAsia"/>
        </w:rPr>
        <w:lastRenderedPageBreak/>
        <w:t>操作步骤</w:t>
      </w:r>
      <w:bookmarkEnd w:id="73"/>
    </w:p>
    <w:p w14:paraId="08FFB9C6" w14:textId="231F6DDC" w:rsidR="000848DB" w:rsidRPr="00497597" w:rsidRDefault="00BC5439" w:rsidP="00160D33">
      <w:pPr>
        <w:rPr>
          <w:rFonts w:asciiTheme="minorEastAsia" w:hAnsiTheme="minorEastAsia"/>
          <w:sz w:val="21"/>
          <w:szCs w:val="21"/>
        </w:rPr>
      </w:pPr>
      <w:r w:rsidRPr="00497597">
        <w:rPr>
          <w:rFonts w:asciiTheme="minorEastAsia" w:hAnsiTheme="minorEastAsia" w:hint="eastAsia"/>
          <w:sz w:val="21"/>
          <w:szCs w:val="21"/>
        </w:rPr>
        <w:t>（1）</w:t>
      </w:r>
      <w:r w:rsidR="00896048" w:rsidRPr="00497597">
        <w:rPr>
          <w:rFonts w:asciiTheme="minorEastAsia" w:hAnsiTheme="minorEastAsia" w:hint="eastAsia"/>
          <w:sz w:val="21"/>
          <w:szCs w:val="21"/>
        </w:rPr>
        <w:t>选择核算账簿、年度、会计期间</w:t>
      </w:r>
      <w:r w:rsidR="00F31652" w:rsidRPr="00497597">
        <w:rPr>
          <w:rFonts w:asciiTheme="minorEastAsia" w:hAnsiTheme="minorEastAsia" w:hint="eastAsia"/>
          <w:sz w:val="21"/>
          <w:szCs w:val="21"/>
        </w:rPr>
        <w:t>，</w:t>
      </w:r>
      <w:r w:rsidR="00163266" w:rsidRPr="00497597">
        <w:rPr>
          <w:rFonts w:asciiTheme="minorEastAsia" w:hAnsiTheme="minorEastAsia" w:hint="eastAsia"/>
          <w:sz w:val="21"/>
          <w:szCs w:val="21"/>
        </w:rPr>
        <w:t>勾选包含未记账凭证和待结转的方案，</w:t>
      </w:r>
      <w:r w:rsidR="00497597">
        <w:rPr>
          <w:rFonts w:asciiTheme="minorEastAsia" w:hAnsiTheme="minorEastAsia" w:hint="eastAsia"/>
          <w:sz w:val="21"/>
          <w:szCs w:val="21"/>
        </w:rPr>
        <w:t>点击</w:t>
      </w:r>
      <w:r w:rsidR="00390DA3">
        <w:rPr>
          <w:rFonts w:asciiTheme="minorEastAsia" w:hAnsiTheme="minorEastAsia" w:hint="eastAsia"/>
          <w:sz w:val="21"/>
          <w:szCs w:val="21"/>
        </w:rPr>
        <w:t>“</w:t>
      </w:r>
      <w:r w:rsidR="00497597">
        <w:rPr>
          <w:rFonts w:asciiTheme="minorEastAsia" w:hAnsiTheme="minorEastAsia" w:hint="eastAsia"/>
          <w:sz w:val="21"/>
          <w:szCs w:val="21"/>
        </w:rPr>
        <w:t>生成</w:t>
      </w:r>
      <w:r w:rsidR="00390DA3">
        <w:rPr>
          <w:rFonts w:asciiTheme="minorEastAsia" w:hAnsiTheme="minorEastAsia" w:hint="eastAsia"/>
          <w:sz w:val="21"/>
          <w:szCs w:val="21"/>
        </w:rPr>
        <w:t>”按钮</w:t>
      </w:r>
      <w:r w:rsidR="00497597">
        <w:rPr>
          <w:rFonts w:asciiTheme="minorEastAsia" w:hAnsiTheme="minorEastAsia" w:hint="eastAsia"/>
          <w:sz w:val="21"/>
          <w:szCs w:val="21"/>
        </w:rPr>
        <w:t>，</w:t>
      </w:r>
      <w:r w:rsidR="00F31652" w:rsidRPr="00497597">
        <w:rPr>
          <w:rFonts w:asciiTheme="minorEastAsia" w:hAnsiTheme="minorEastAsia" w:hint="eastAsia"/>
          <w:sz w:val="21"/>
          <w:szCs w:val="21"/>
        </w:rPr>
        <w:t>如图1-</w:t>
      </w:r>
      <w:r w:rsidR="00896048" w:rsidRPr="00497597">
        <w:rPr>
          <w:rFonts w:asciiTheme="minorEastAsia" w:hAnsiTheme="minorEastAsia" w:hint="eastAsia"/>
          <w:sz w:val="21"/>
          <w:szCs w:val="21"/>
        </w:rPr>
        <w:t>5</w:t>
      </w:r>
      <w:r w:rsidR="00F31652" w:rsidRPr="00497597">
        <w:rPr>
          <w:rFonts w:asciiTheme="minorEastAsia" w:hAnsiTheme="minorEastAsia" w:hint="eastAsia"/>
          <w:sz w:val="21"/>
          <w:szCs w:val="21"/>
        </w:rPr>
        <w:t>。</w:t>
      </w:r>
    </w:p>
    <w:p w14:paraId="5E1957E2" w14:textId="2ADCE940" w:rsidR="00974242" w:rsidRDefault="00896048" w:rsidP="001F57FD">
      <w:r>
        <w:rPr>
          <w:noProof/>
        </w:rPr>
        <w:drawing>
          <wp:inline distT="0" distB="0" distL="0" distR="0" wp14:anchorId="77ED0A9F" wp14:editId="4919E03A">
            <wp:extent cx="5543550" cy="29349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93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913AB" w14:textId="3AF4E89F" w:rsidR="00504862" w:rsidRDefault="003623FE" w:rsidP="0077665F">
      <w:pPr>
        <w:pStyle w:val="a3"/>
        <w:spacing w:after="0" w:line="360" w:lineRule="auto"/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noBreakHyphen/>
      </w:r>
      <w:r w:rsidR="00896048">
        <w:rPr>
          <w:rFonts w:hint="eastAsia"/>
        </w:rPr>
        <w:t>5</w:t>
      </w:r>
    </w:p>
    <w:p w14:paraId="678C726E" w14:textId="1E82A563" w:rsidR="00497597" w:rsidRPr="003900BB" w:rsidRDefault="00497597" w:rsidP="001F57FD">
      <w:pPr>
        <w:rPr>
          <w:sz w:val="21"/>
          <w:szCs w:val="20"/>
        </w:rPr>
      </w:pPr>
      <w:r w:rsidRPr="003900BB">
        <w:rPr>
          <w:rFonts w:hint="eastAsia"/>
          <w:sz w:val="21"/>
          <w:szCs w:val="20"/>
        </w:rPr>
        <w:t>（</w:t>
      </w:r>
      <w:r w:rsidRPr="003900BB">
        <w:rPr>
          <w:rFonts w:hint="eastAsia"/>
          <w:sz w:val="21"/>
          <w:szCs w:val="20"/>
        </w:rPr>
        <w:t>2</w:t>
      </w:r>
      <w:r w:rsidRPr="003900BB">
        <w:rPr>
          <w:rFonts w:hint="eastAsia"/>
          <w:sz w:val="21"/>
          <w:szCs w:val="20"/>
        </w:rPr>
        <w:t>）</w:t>
      </w:r>
      <w:r w:rsidR="00942AE6" w:rsidRPr="003900BB">
        <w:rPr>
          <w:rFonts w:hint="eastAsia"/>
          <w:sz w:val="21"/>
          <w:szCs w:val="20"/>
        </w:rPr>
        <w:t>跳转到汇兑损益报告界面，</w:t>
      </w:r>
      <w:r w:rsidR="0039374D" w:rsidRPr="003900BB">
        <w:rPr>
          <w:rFonts w:hint="eastAsia"/>
          <w:sz w:val="21"/>
          <w:szCs w:val="20"/>
        </w:rPr>
        <w:t>检查无误后点击“结转”按钮，</w:t>
      </w:r>
      <w:r w:rsidR="00942AE6" w:rsidRPr="003900BB">
        <w:rPr>
          <w:rFonts w:hint="eastAsia"/>
          <w:sz w:val="21"/>
          <w:szCs w:val="20"/>
        </w:rPr>
        <w:t>如图</w:t>
      </w:r>
      <w:r w:rsidR="00942AE6" w:rsidRPr="003900BB">
        <w:rPr>
          <w:rFonts w:hint="eastAsia"/>
          <w:sz w:val="21"/>
          <w:szCs w:val="20"/>
        </w:rPr>
        <w:t>1-6</w:t>
      </w:r>
      <w:r w:rsidR="00E71978" w:rsidRPr="003900BB">
        <w:rPr>
          <w:rFonts w:hint="eastAsia"/>
          <w:sz w:val="21"/>
          <w:szCs w:val="20"/>
        </w:rPr>
        <w:t>。</w:t>
      </w:r>
    </w:p>
    <w:p w14:paraId="5E840442" w14:textId="4B2FD14E" w:rsidR="00497597" w:rsidRDefault="00497597" w:rsidP="001F57FD">
      <w:r>
        <w:rPr>
          <w:noProof/>
        </w:rPr>
        <w:drawing>
          <wp:inline distT="0" distB="0" distL="0" distR="0" wp14:anchorId="047D70A9" wp14:editId="7F3BEE33">
            <wp:extent cx="5543550" cy="257746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57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35455" w14:textId="259E0A11" w:rsidR="00497597" w:rsidRDefault="00497597" w:rsidP="0077665F">
      <w:pPr>
        <w:pStyle w:val="a3"/>
        <w:spacing w:after="0" w:line="360" w:lineRule="auto"/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noBreakHyphen/>
        <w:t>6</w:t>
      </w:r>
    </w:p>
    <w:p w14:paraId="56B01ABD" w14:textId="2A363F33" w:rsidR="0039374D" w:rsidRPr="00351562" w:rsidRDefault="00351562" w:rsidP="0077665F">
      <w:pPr>
        <w:pageBreakBefore/>
        <w:rPr>
          <w:sz w:val="21"/>
          <w:szCs w:val="20"/>
        </w:rPr>
      </w:pPr>
      <w:r w:rsidRPr="00351562">
        <w:rPr>
          <w:rFonts w:hint="eastAsia"/>
          <w:sz w:val="21"/>
          <w:szCs w:val="20"/>
        </w:rPr>
        <w:lastRenderedPageBreak/>
        <w:t>（</w:t>
      </w:r>
      <w:r w:rsidRPr="00351562">
        <w:rPr>
          <w:rFonts w:hint="eastAsia"/>
          <w:sz w:val="21"/>
          <w:szCs w:val="20"/>
        </w:rPr>
        <w:t>3</w:t>
      </w:r>
      <w:r w:rsidRPr="00351562">
        <w:rPr>
          <w:rFonts w:hint="eastAsia"/>
          <w:sz w:val="21"/>
          <w:szCs w:val="20"/>
        </w:rPr>
        <w:t>）生成汇兑损益结转凭证</w:t>
      </w:r>
      <w:r w:rsidRPr="003900BB">
        <w:rPr>
          <w:rFonts w:hint="eastAsia"/>
          <w:sz w:val="21"/>
          <w:szCs w:val="20"/>
        </w:rPr>
        <w:t>，</w:t>
      </w:r>
      <w:r>
        <w:rPr>
          <w:rFonts w:hint="eastAsia"/>
          <w:sz w:val="21"/>
          <w:szCs w:val="20"/>
        </w:rPr>
        <w:t>确认无误后保存凭证，</w:t>
      </w:r>
      <w:r w:rsidRPr="003900BB">
        <w:rPr>
          <w:rFonts w:hint="eastAsia"/>
          <w:sz w:val="21"/>
          <w:szCs w:val="20"/>
        </w:rPr>
        <w:t>如图</w:t>
      </w:r>
      <w:r w:rsidRPr="003900BB">
        <w:rPr>
          <w:rFonts w:hint="eastAsia"/>
          <w:sz w:val="21"/>
          <w:szCs w:val="20"/>
        </w:rPr>
        <w:t>1-</w:t>
      </w:r>
      <w:r w:rsidR="00647184">
        <w:rPr>
          <w:rFonts w:hint="eastAsia"/>
          <w:sz w:val="21"/>
          <w:szCs w:val="20"/>
        </w:rPr>
        <w:t>7</w:t>
      </w:r>
      <w:r w:rsidRPr="003900BB">
        <w:rPr>
          <w:rFonts w:hint="eastAsia"/>
          <w:sz w:val="21"/>
          <w:szCs w:val="20"/>
        </w:rPr>
        <w:t>。</w:t>
      </w:r>
    </w:p>
    <w:p w14:paraId="7867F7A7" w14:textId="3F5F1F36" w:rsidR="00351562" w:rsidRDefault="00351562" w:rsidP="001F57FD">
      <w:r>
        <w:rPr>
          <w:noProof/>
        </w:rPr>
        <w:drawing>
          <wp:inline distT="0" distB="0" distL="0" distR="0" wp14:anchorId="3F3D1FA0" wp14:editId="67AC8CBB">
            <wp:extent cx="5543550" cy="2951480"/>
            <wp:effectExtent l="0" t="0" r="0" b="127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AE28E" w14:textId="5B6FCEE8" w:rsidR="00351562" w:rsidRDefault="00351562" w:rsidP="0077665F">
      <w:pPr>
        <w:pStyle w:val="a3"/>
        <w:spacing w:after="0" w:line="360" w:lineRule="auto"/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noBreakHyphen/>
      </w:r>
      <w:r>
        <w:rPr>
          <w:rFonts w:hint="eastAsia"/>
        </w:rPr>
        <w:t>7</w:t>
      </w:r>
    </w:p>
    <w:p w14:paraId="107C4630" w14:textId="2A86B64D" w:rsidR="00351562" w:rsidRDefault="00647184" w:rsidP="001F57FD">
      <w:pPr>
        <w:rPr>
          <w:sz w:val="21"/>
          <w:szCs w:val="20"/>
        </w:rPr>
      </w:pPr>
      <w:r w:rsidRPr="00647184">
        <w:rPr>
          <w:rFonts w:hint="eastAsia"/>
          <w:sz w:val="21"/>
          <w:szCs w:val="20"/>
        </w:rPr>
        <w:t>（</w:t>
      </w:r>
      <w:r w:rsidRPr="00647184">
        <w:rPr>
          <w:rFonts w:hint="eastAsia"/>
          <w:sz w:val="21"/>
          <w:szCs w:val="20"/>
        </w:rPr>
        <w:t>4</w:t>
      </w:r>
      <w:r w:rsidRPr="00647184">
        <w:rPr>
          <w:rFonts w:hint="eastAsia"/>
          <w:sz w:val="21"/>
          <w:szCs w:val="20"/>
        </w:rPr>
        <w:t>）保存凭证后，可以在</w:t>
      </w:r>
      <w:r>
        <w:rPr>
          <w:rFonts w:hint="eastAsia"/>
          <w:sz w:val="21"/>
          <w:szCs w:val="20"/>
        </w:rPr>
        <w:t>【制单】节点查看到这张凭证，</w:t>
      </w:r>
      <w:r w:rsidRPr="003900BB">
        <w:rPr>
          <w:rFonts w:hint="eastAsia"/>
          <w:sz w:val="21"/>
          <w:szCs w:val="20"/>
        </w:rPr>
        <w:t>如图</w:t>
      </w:r>
      <w:r w:rsidRPr="003900BB">
        <w:rPr>
          <w:rFonts w:hint="eastAsia"/>
          <w:sz w:val="21"/>
          <w:szCs w:val="20"/>
        </w:rPr>
        <w:t>1-</w:t>
      </w:r>
      <w:r>
        <w:rPr>
          <w:rFonts w:hint="eastAsia"/>
          <w:sz w:val="21"/>
          <w:szCs w:val="20"/>
        </w:rPr>
        <w:t>8</w:t>
      </w:r>
      <w:r w:rsidRPr="003900BB">
        <w:rPr>
          <w:rFonts w:hint="eastAsia"/>
          <w:sz w:val="21"/>
          <w:szCs w:val="20"/>
        </w:rPr>
        <w:t>。</w:t>
      </w:r>
    </w:p>
    <w:p w14:paraId="5E93B52A" w14:textId="2F3B715E" w:rsidR="00647184" w:rsidRDefault="00647184" w:rsidP="001F57FD">
      <w:pPr>
        <w:rPr>
          <w:sz w:val="21"/>
          <w:szCs w:val="20"/>
        </w:rPr>
      </w:pPr>
      <w:r>
        <w:rPr>
          <w:noProof/>
        </w:rPr>
        <w:drawing>
          <wp:inline distT="0" distB="0" distL="0" distR="0" wp14:anchorId="6E33E0C8" wp14:editId="4512F80E">
            <wp:extent cx="5543550" cy="2951480"/>
            <wp:effectExtent l="0" t="0" r="0" b="127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900E3" w14:textId="18DB0AF5" w:rsidR="00647184" w:rsidRPr="0077665F" w:rsidRDefault="00647184" w:rsidP="0077665F">
      <w:pPr>
        <w:pStyle w:val="a3"/>
        <w:spacing w:after="0" w:line="360" w:lineRule="auto"/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noBreakHyphen/>
      </w:r>
      <w:r>
        <w:rPr>
          <w:rFonts w:hint="eastAsia"/>
        </w:rPr>
        <w:t>8</w:t>
      </w:r>
      <w:bookmarkEnd w:id="0"/>
      <w:bookmarkEnd w:id="1"/>
      <w:bookmarkEnd w:id="2"/>
      <w:bookmarkEnd w:id="3"/>
      <w:bookmarkEnd w:id="4"/>
      <w:bookmarkEnd w:id="5"/>
      <w:bookmarkEnd w:id="6"/>
    </w:p>
    <w:sectPr w:rsidR="00647184" w:rsidRPr="0077665F" w:rsidSect="00A92A1C">
      <w:headerReference w:type="default" r:id="rId20"/>
      <w:footerReference w:type="default" r:id="rId21"/>
      <w:pgSz w:w="11906" w:h="16838"/>
      <w:pgMar w:top="1440" w:right="1588" w:bottom="1440" w:left="1588" w:header="851" w:footer="992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87E4F" w14:textId="77777777" w:rsidR="00BA5487" w:rsidRDefault="00BA5487">
      <w:pPr>
        <w:spacing w:line="240" w:lineRule="auto"/>
      </w:pPr>
      <w:r>
        <w:separator/>
      </w:r>
    </w:p>
  </w:endnote>
  <w:endnote w:type="continuationSeparator" w:id="0">
    <w:p w14:paraId="6A090E19" w14:textId="77777777" w:rsidR="00BA5487" w:rsidRDefault="00BA5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24905" w14:textId="77777777" w:rsidR="00A674B8" w:rsidRDefault="00A674B8">
    <w:pPr>
      <w:pStyle w:val="a8"/>
      <w:tabs>
        <w:tab w:val="center" w:pos="4590"/>
        <w:tab w:val="right" w:pos="9450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C4D5E" w14:textId="77777777" w:rsidR="00A674B8" w:rsidRDefault="00A674B8">
    <w:pPr>
      <w:pStyle w:val="a8"/>
      <w:tabs>
        <w:tab w:val="center" w:pos="4590"/>
        <w:tab w:val="right" w:pos="9450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4449793"/>
      <w:docPartObj>
        <w:docPartGallery w:val="Page Numbers (Bottom of Page)"/>
        <w:docPartUnique/>
      </w:docPartObj>
    </w:sdtPr>
    <w:sdtEndPr/>
    <w:sdtContent>
      <w:p w14:paraId="3E6FE775" w14:textId="77777777" w:rsidR="00A674B8" w:rsidRDefault="00A674B8" w:rsidP="00A92A1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558E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A5141" w14:textId="77777777" w:rsidR="00BA5487" w:rsidRDefault="00BA5487">
      <w:pPr>
        <w:spacing w:line="240" w:lineRule="auto"/>
      </w:pPr>
      <w:r>
        <w:separator/>
      </w:r>
    </w:p>
  </w:footnote>
  <w:footnote w:type="continuationSeparator" w:id="0">
    <w:p w14:paraId="58DD8266" w14:textId="77777777" w:rsidR="00BA5487" w:rsidRDefault="00BA54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AA22" w14:textId="77777777" w:rsidR="00A674B8" w:rsidRDefault="00A674B8">
    <w:r>
      <w:rPr>
        <w:rFonts w:hint="eastAsia"/>
      </w:rPr>
      <w:t xml:space="preserve">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1772" w14:textId="23D45743" w:rsidR="00A674B8" w:rsidRPr="003B6F6C" w:rsidRDefault="00A674B8">
    <w:pPr>
      <w:ind w:firstLine="420"/>
      <w:rPr>
        <w:rFonts w:ascii="仿宋" w:eastAsia="仿宋" w:hAnsi="仿宋"/>
        <w:sz w:val="21"/>
        <w:szCs w:val="21"/>
      </w:rPr>
    </w:pPr>
    <w:r w:rsidRPr="003B6F6C">
      <w:rPr>
        <w:rFonts w:ascii="仿宋" w:eastAsia="仿宋" w:hAnsi="仿宋" w:hint="eastAsia"/>
        <w:sz w:val="21"/>
        <w:szCs w:val="21"/>
      </w:rPr>
      <w:t>富力</w:t>
    </w:r>
    <w:r>
      <w:rPr>
        <w:rFonts w:ascii="仿宋" w:eastAsia="仿宋" w:hAnsi="仿宋" w:hint="eastAsia"/>
        <w:sz w:val="21"/>
        <w:szCs w:val="21"/>
      </w:rPr>
      <w:t>集团</w:t>
    </w:r>
    <w:r w:rsidR="00450919" w:rsidRPr="00450919">
      <w:rPr>
        <w:rFonts w:ascii="仿宋" w:eastAsia="仿宋" w:hAnsi="仿宋" w:hint="eastAsia"/>
        <w:sz w:val="21"/>
        <w:szCs w:val="21"/>
      </w:rPr>
      <w:t>总账</w:t>
    </w:r>
    <w:r w:rsidR="00AF4771">
      <w:rPr>
        <w:rFonts w:ascii="仿宋" w:eastAsia="仿宋" w:hAnsi="仿宋" w:hint="eastAsia"/>
        <w:sz w:val="21"/>
        <w:szCs w:val="21"/>
      </w:rPr>
      <w:t>期末折算</w:t>
    </w:r>
    <w:r>
      <w:rPr>
        <w:rFonts w:ascii="仿宋" w:eastAsia="仿宋" w:hAnsi="仿宋" w:hint="eastAsia"/>
        <w:sz w:val="21"/>
        <w:szCs w:val="21"/>
      </w:rPr>
      <w:t>操作指引</w:t>
    </w:r>
    <w:r w:rsidRPr="003B6F6C">
      <w:rPr>
        <w:rFonts w:ascii="仿宋" w:eastAsia="仿宋" w:hAnsi="仿宋" w:hint="eastAsia"/>
        <w:sz w:val="21"/>
        <w:szCs w:val="21"/>
      </w:rP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D5A34"/>
    <w:multiLevelType w:val="multilevel"/>
    <w:tmpl w:val="418016CA"/>
    <w:lvl w:ilvl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0" w:firstLine="284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362C77AA"/>
    <w:multiLevelType w:val="hybridMultilevel"/>
    <w:tmpl w:val="0E8690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2A640D"/>
    <w:multiLevelType w:val="multilevel"/>
    <w:tmpl w:val="418016CA"/>
    <w:lvl w:ilvl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0" w:firstLine="284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54F16B08"/>
    <w:multiLevelType w:val="multilevel"/>
    <w:tmpl w:val="418016CA"/>
    <w:lvl w:ilvl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0" w:firstLine="284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55C35507"/>
    <w:multiLevelType w:val="multilevel"/>
    <w:tmpl w:val="418016CA"/>
    <w:lvl w:ilvl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0" w:firstLine="284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5E856F24"/>
    <w:multiLevelType w:val="multilevel"/>
    <w:tmpl w:val="418016CA"/>
    <w:lvl w:ilvl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0" w:firstLine="284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626F0694"/>
    <w:multiLevelType w:val="multilevel"/>
    <w:tmpl w:val="418016CA"/>
    <w:lvl w:ilvl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0" w:firstLine="284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62DC67AF"/>
    <w:multiLevelType w:val="multilevel"/>
    <w:tmpl w:val="418016CA"/>
    <w:lvl w:ilvl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0" w:firstLine="284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68C51B06"/>
    <w:multiLevelType w:val="multilevel"/>
    <w:tmpl w:val="9A84265E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asciiTheme="majorEastAsia" w:eastAsiaTheme="majorEastAsia" w:hAnsiTheme="majorEastAsia" w:hint="eastAsia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  <w:rPr>
        <w:rFonts w:asciiTheme="majorEastAsia" w:eastAsiaTheme="majorEastAsia" w:hAnsiTheme="majorEastAsia" w:hint="eastAsia"/>
      </w:rPr>
    </w:lvl>
    <w:lvl w:ilvl="2">
      <w:start w:val="1"/>
      <w:numFmt w:val="decimal"/>
      <w:pStyle w:val="3"/>
      <w:lvlText w:val="%1.%2.%3"/>
      <w:lvlJc w:val="left"/>
      <w:pPr>
        <w:ind w:left="1134" w:hanging="283"/>
      </w:pPr>
      <w:rPr>
        <w:rFonts w:asciiTheme="majorEastAsia" w:eastAsiaTheme="majorEastAsia" w:hAnsiTheme="majorEastAsia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7087350E"/>
    <w:multiLevelType w:val="hybridMultilevel"/>
    <w:tmpl w:val="8C9CBC94"/>
    <w:lvl w:ilvl="0" w:tplc="0360C0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AC81CB4"/>
    <w:multiLevelType w:val="multilevel"/>
    <w:tmpl w:val="418016CA"/>
    <w:lvl w:ilvl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0" w:firstLine="284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7"/>
  </w:num>
  <w:num w:numId="17">
    <w:abstractNumId w:val="8"/>
  </w:num>
  <w:num w:numId="18">
    <w:abstractNumId w:val="0"/>
  </w:num>
  <w:num w:numId="19">
    <w:abstractNumId w:val="8"/>
  </w:num>
  <w:num w:numId="20">
    <w:abstractNumId w:val="10"/>
  </w:num>
  <w:num w:numId="21">
    <w:abstractNumId w:val="8"/>
  </w:num>
  <w:num w:numId="22">
    <w:abstractNumId w:val="2"/>
  </w:num>
  <w:num w:numId="23">
    <w:abstractNumId w:val="8"/>
  </w:num>
  <w:num w:numId="24">
    <w:abstractNumId w:val="8"/>
  </w:num>
  <w:num w:numId="25">
    <w:abstractNumId w:val="5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3"/>
  </w:num>
  <w:num w:numId="32">
    <w:abstractNumId w:val="8"/>
  </w:num>
  <w:num w:numId="33">
    <w:abstractNumId w:val="8"/>
  </w:num>
  <w:num w:numId="34">
    <w:abstractNumId w:val="8"/>
  </w:num>
  <w:num w:numId="35">
    <w:abstractNumId w:val="1"/>
  </w:num>
  <w:num w:numId="36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058"/>
    <w:rsid w:val="000015C3"/>
    <w:rsid w:val="000030F2"/>
    <w:rsid w:val="0000365E"/>
    <w:rsid w:val="00005A67"/>
    <w:rsid w:val="00005FE8"/>
    <w:rsid w:val="00011ACD"/>
    <w:rsid w:val="00011B03"/>
    <w:rsid w:val="00020489"/>
    <w:rsid w:val="00023131"/>
    <w:rsid w:val="00025072"/>
    <w:rsid w:val="00027069"/>
    <w:rsid w:val="0004596D"/>
    <w:rsid w:val="000469D5"/>
    <w:rsid w:val="00046C00"/>
    <w:rsid w:val="000566C5"/>
    <w:rsid w:val="000706B5"/>
    <w:rsid w:val="00070D9E"/>
    <w:rsid w:val="00072E0D"/>
    <w:rsid w:val="000766D8"/>
    <w:rsid w:val="00083864"/>
    <w:rsid w:val="00083F80"/>
    <w:rsid w:val="000848DB"/>
    <w:rsid w:val="00095B26"/>
    <w:rsid w:val="000A3A5A"/>
    <w:rsid w:val="000B167C"/>
    <w:rsid w:val="000B2F44"/>
    <w:rsid w:val="000B5F81"/>
    <w:rsid w:val="000C0F21"/>
    <w:rsid w:val="000D0D83"/>
    <w:rsid w:val="000D2765"/>
    <w:rsid w:val="000D6493"/>
    <w:rsid w:val="000D6EC9"/>
    <w:rsid w:val="000E3E25"/>
    <w:rsid w:val="00101705"/>
    <w:rsid w:val="001045F5"/>
    <w:rsid w:val="001113FD"/>
    <w:rsid w:val="00111C18"/>
    <w:rsid w:val="00114122"/>
    <w:rsid w:val="00115FBF"/>
    <w:rsid w:val="00120A7B"/>
    <w:rsid w:val="00126A2C"/>
    <w:rsid w:val="001320B6"/>
    <w:rsid w:val="001334AD"/>
    <w:rsid w:val="001342A3"/>
    <w:rsid w:val="00134B88"/>
    <w:rsid w:val="0014625D"/>
    <w:rsid w:val="00157339"/>
    <w:rsid w:val="00157740"/>
    <w:rsid w:val="00160A1C"/>
    <w:rsid w:val="00160D33"/>
    <w:rsid w:val="0016298C"/>
    <w:rsid w:val="00163266"/>
    <w:rsid w:val="001651AE"/>
    <w:rsid w:val="00170941"/>
    <w:rsid w:val="00173284"/>
    <w:rsid w:val="00175758"/>
    <w:rsid w:val="001830C0"/>
    <w:rsid w:val="00185C09"/>
    <w:rsid w:val="00191F6F"/>
    <w:rsid w:val="001A0DAD"/>
    <w:rsid w:val="001B00E2"/>
    <w:rsid w:val="001B0977"/>
    <w:rsid w:val="001C1AEC"/>
    <w:rsid w:val="001C2F5F"/>
    <w:rsid w:val="001D0159"/>
    <w:rsid w:val="001E4F91"/>
    <w:rsid w:val="001E64EB"/>
    <w:rsid w:val="001F4A77"/>
    <w:rsid w:val="001F57FD"/>
    <w:rsid w:val="00204321"/>
    <w:rsid w:val="00207A9D"/>
    <w:rsid w:val="00224421"/>
    <w:rsid w:val="002320FB"/>
    <w:rsid w:val="00234A3A"/>
    <w:rsid w:val="00234BB5"/>
    <w:rsid w:val="0023672C"/>
    <w:rsid w:val="00246367"/>
    <w:rsid w:val="00246FCD"/>
    <w:rsid w:val="002475FE"/>
    <w:rsid w:val="002679D2"/>
    <w:rsid w:val="00274F95"/>
    <w:rsid w:val="00291FCC"/>
    <w:rsid w:val="002920EE"/>
    <w:rsid w:val="00297B3B"/>
    <w:rsid w:val="002A5545"/>
    <w:rsid w:val="002B3058"/>
    <w:rsid w:val="002C12B9"/>
    <w:rsid w:val="002C384D"/>
    <w:rsid w:val="002C4FBA"/>
    <w:rsid w:val="002D3D7D"/>
    <w:rsid w:val="002D5A47"/>
    <w:rsid w:val="002E2B47"/>
    <w:rsid w:val="002E637D"/>
    <w:rsid w:val="002F2E12"/>
    <w:rsid w:val="002F57A7"/>
    <w:rsid w:val="0030144B"/>
    <w:rsid w:val="00301CFE"/>
    <w:rsid w:val="00305CFA"/>
    <w:rsid w:val="003171A0"/>
    <w:rsid w:val="0032349B"/>
    <w:rsid w:val="00327094"/>
    <w:rsid w:val="00335697"/>
    <w:rsid w:val="003366B7"/>
    <w:rsid w:val="00337439"/>
    <w:rsid w:val="00344F95"/>
    <w:rsid w:val="00351562"/>
    <w:rsid w:val="00356EF6"/>
    <w:rsid w:val="00361DB7"/>
    <w:rsid w:val="003623FE"/>
    <w:rsid w:val="00363797"/>
    <w:rsid w:val="00363C60"/>
    <w:rsid w:val="00365AB7"/>
    <w:rsid w:val="0037743C"/>
    <w:rsid w:val="0038037A"/>
    <w:rsid w:val="003809D4"/>
    <w:rsid w:val="003857BE"/>
    <w:rsid w:val="00385D9C"/>
    <w:rsid w:val="003900BB"/>
    <w:rsid w:val="00390DA3"/>
    <w:rsid w:val="00391FA8"/>
    <w:rsid w:val="0039374D"/>
    <w:rsid w:val="003B1FB5"/>
    <w:rsid w:val="003B6F6C"/>
    <w:rsid w:val="003B72F3"/>
    <w:rsid w:val="003B766D"/>
    <w:rsid w:val="003C1BD3"/>
    <w:rsid w:val="003C261C"/>
    <w:rsid w:val="003C2797"/>
    <w:rsid w:val="003C401C"/>
    <w:rsid w:val="003D17B4"/>
    <w:rsid w:val="003D2775"/>
    <w:rsid w:val="003E4D6C"/>
    <w:rsid w:val="003F0877"/>
    <w:rsid w:val="003F3A64"/>
    <w:rsid w:val="003F7E66"/>
    <w:rsid w:val="00416EE1"/>
    <w:rsid w:val="00421929"/>
    <w:rsid w:val="00421C87"/>
    <w:rsid w:val="00423813"/>
    <w:rsid w:val="00433C05"/>
    <w:rsid w:val="00434807"/>
    <w:rsid w:val="004356FA"/>
    <w:rsid w:val="00441DB8"/>
    <w:rsid w:val="00446C05"/>
    <w:rsid w:val="004479DD"/>
    <w:rsid w:val="00450919"/>
    <w:rsid w:val="00457EDC"/>
    <w:rsid w:val="00471232"/>
    <w:rsid w:val="0048146D"/>
    <w:rsid w:val="004856A1"/>
    <w:rsid w:val="0048754D"/>
    <w:rsid w:val="00490A51"/>
    <w:rsid w:val="00494B5E"/>
    <w:rsid w:val="00497597"/>
    <w:rsid w:val="00497A79"/>
    <w:rsid w:val="004A4A92"/>
    <w:rsid w:val="004B001E"/>
    <w:rsid w:val="004B1364"/>
    <w:rsid w:val="004C4643"/>
    <w:rsid w:val="004C5265"/>
    <w:rsid w:val="004D18A7"/>
    <w:rsid w:val="004D2469"/>
    <w:rsid w:val="004D2956"/>
    <w:rsid w:val="004D6DF3"/>
    <w:rsid w:val="004D7EF7"/>
    <w:rsid w:val="004E0C6E"/>
    <w:rsid w:val="004E2A6B"/>
    <w:rsid w:val="004E4C2D"/>
    <w:rsid w:val="004E53D5"/>
    <w:rsid w:val="004E605C"/>
    <w:rsid w:val="004E6130"/>
    <w:rsid w:val="004F6BC8"/>
    <w:rsid w:val="004F70AB"/>
    <w:rsid w:val="00502FB2"/>
    <w:rsid w:val="00503D16"/>
    <w:rsid w:val="00504862"/>
    <w:rsid w:val="0050591F"/>
    <w:rsid w:val="00514AB8"/>
    <w:rsid w:val="005204AC"/>
    <w:rsid w:val="00521B55"/>
    <w:rsid w:val="0052641A"/>
    <w:rsid w:val="005301E0"/>
    <w:rsid w:val="0053615C"/>
    <w:rsid w:val="00537E68"/>
    <w:rsid w:val="0054058A"/>
    <w:rsid w:val="00546474"/>
    <w:rsid w:val="00555EB3"/>
    <w:rsid w:val="005616D5"/>
    <w:rsid w:val="005725EB"/>
    <w:rsid w:val="00572805"/>
    <w:rsid w:val="00575527"/>
    <w:rsid w:val="00582B80"/>
    <w:rsid w:val="00583B68"/>
    <w:rsid w:val="005850B3"/>
    <w:rsid w:val="00585A12"/>
    <w:rsid w:val="00594425"/>
    <w:rsid w:val="005B6439"/>
    <w:rsid w:val="005B68B3"/>
    <w:rsid w:val="005C6C86"/>
    <w:rsid w:val="005D45B0"/>
    <w:rsid w:val="005E2327"/>
    <w:rsid w:val="005E34CF"/>
    <w:rsid w:val="005E497E"/>
    <w:rsid w:val="005F14F4"/>
    <w:rsid w:val="005F3B41"/>
    <w:rsid w:val="005F648A"/>
    <w:rsid w:val="0060344F"/>
    <w:rsid w:val="00604F91"/>
    <w:rsid w:val="00611D54"/>
    <w:rsid w:val="0061584D"/>
    <w:rsid w:val="00621067"/>
    <w:rsid w:val="006239DF"/>
    <w:rsid w:val="0062636C"/>
    <w:rsid w:val="006357FE"/>
    <w:rsid w:val="00644E5F"/>
    <w:rsid w:val="00644FC6"/>
    <w:rsid w:val="00647184"/>
    <w:rsid w:val="006507B2"/>
    <w:rsid w:val="00652AD4"/>
    <w:rsid w:val="00655E60"/>
    <w:rsid w:val="0066030E"/>
    <w:rsid w:val="00666DDD"/>
    <w:rsid w:val="006763F2"/>
    <w:rsid w:val="00690C14"/>
    <w:rsid w:val="006956F8"/>
    <w:rsid w:val="006A05E8"/>
    <w:rsid w:val="006A0A88"/>
    <w:rsid w:val="006A0F27"/>
    <w:rsid w:val="006B32D6"/>
    <w:rsid w:val="006B7291"/>
    <w:rsid w:val="006C008F"/>
    <w:rsid w:val="006D44AD"/>
    <w:rsid w:val="006E3AFA"/>
    <w:rsid w:val="006E3BA6"/>
    <w:rsid w:val="006F27DB"/>
    <w:rsid w:val="006F3F9A"/>
    <w:rsid w:val="00701317"/>
    <w:rsid w:val="00707D14"/>
    <w:rsid w:val="00711863"/>
    <w:rsid w:val="00711F3B"/>
    <w:rsid w:val="007215BE"/>
    <w:rsid w:val="007241CB"/>
    <w:rsid w:val="007255BA"/>
    <w:rsid w:val="00731F2F"/>
    <w:rsid w:val="00734108"/>
    <w:rsid w:val="00735371"/>
    <w:rsid w:val="007408F0"/>
    <w:rsid w:val="00746A7A"/>
    <w:rsid w:val="00763E4C"/>
    <w:rsid w:val="00765804"/>
    <w:rsid w:val="00776577"/>
    <w:rsid w:val="0077665F"/>
    <w:rsid w:val="00776A70"/>
    <w:rsid w:val="007827F1"/>
    <w:rsid w:val="00784FEF"/>
    <w:rsid w:val="00792580"/>
    <w:rsid w:val="00793A34"/>
    <w:rsid w:val="007956B2"/>
    <w:rsid w:val="00797F95"/>
    <w:rsid w:val="007A1107"/>
    <w:rsid w:val="007B6C3E"/>
    <w:rsid w:val="007C449B"/>
    <w:rsid w:val="007C468A"/>
    <w:rsid w:val="007C52DD"/>
    <w:rsid w:val="007D1177"/>
    <w:rsid w:val="007D2595"/>
    <w:rsid w:val="007D6496"/>
    <w:rsid w:val="007F1AD3"/>
    <w:rsid w:val="00801401"/>
    <w:rsid w:val="00805CFD"/>
    <w:rsid w:val="00805DF0"/>
    <w:rsid w:val="00806C41"/>
    <w:rsid w:val="00816EF6"/>
    <w:rsid w:val="0082009C"/>
    <w:rsid w:val="008300E1"/>
    <w:rsid w:val="008444FD"/>
    <w:rsid w:val="00855E7F"/>
    <w:rsid w:val="00863E46"/>
    <w:rsid w:val="00872492"/>
    <w:rsid w:val="00874D11"/>
    <w:rsid w:val="00877C12"/>
    <w:rsid w:val="00882ABB"/>
    <w:rsid w:val="00882D10"/>
    <w:rsid w:val="00884C05"/>
    <w:rsid w:val="008909F7"/>
    <w:rsid w:val="008951C9"/>
    <w:rsid w:val="00896048"/>
    <w:rsid w:val="008A04A2"/>
    <w:rsid w:val="008A5F39"/>
    <w:rsid w:val="008A6269"/>
    <w:rsid w:val="008A7D62"/>
    <w:rsid w:val="008B5744"/>
    <w:rsid w:val="008C48EB"/>
    <w:rsid w:val="008C4D7A"/>
    <w:rsid w:val="008D5DF6"/>
    <w:rsid w:val="00910E96"/>
    <w:rsid w:val="00911148"/>
    <w:rsid w:val="009130AC"/>
    <w:rsid w:val="0091619A"/>
    <w:rsid w:val="0091676D"/>
    <w:rsid w:val="009174E6"/>
    <w:rsid w:val="00922F64"/>
    <w:rsid w:val="00924703"/>
    <w:rsid w:val="009302A8"/>
    <w:rsid w:val="00930307"/>
    <w:rsid w:val="00931B04"/>
    <w:rsid w:val="0093472E"/>
    <w:rsid w:val="00941B95"/>
    <w:rsid w:val="00942AE6"/>
    <w:rsid w:val="009467E2"/>
    <w:rsid w:val="009474D4"/>
    <w:rsid w:val="009477AF"/>
    <w:rsid w:val="00962965"/>
    <w:rsid w:val="00962AE0"/>
    <w:rsid w:val="00965430"/>
    <w:rsid w:val="00972EA4"/>
    <w:rsid w:val="00974242"/>
    <w:rsid w:val="00976542"/>
    <w:rsid w:val="009769CA"/>
    <w:rsid w:val="00982DDE"/>
    <w:rsid w:val="009845E0"/>
    <w:rsid w:val="0098606D"/>
    <w:rsid w:val="00987ED3"/>
    <w:rsid w:val="009A5626"/>
    <w:rsid w:val="009A6E6D"/>
    <w:rsid w:val="009B0C7E"/>
    <w:rsid w:val="009B294D"/>
    <w:rsid w:val="009B40BE"/>
    <w:rsid w:val="009B511D"/>
    <w:rsid w:val="009B76AD"/>
    <w:rsid w:val="009C6812"/>
    <w:rsid w:val="009D0C63"/>
    <w:rsid w:val="009E0D88"/>
    <w:rsid w:val="009E55BE"/>
    <w:rsid w:val="009E7733"/>
    <w:rsid w:val="009E7F28"/>
    <w:rsid w:val="009F09F4"/>
    <w:rsid w:val="009F1500"/>
    <w:rsid w:val="009F4DE6"/>
    <w:rsid w:val="009F69C5"/>
    <w:rsid w:val="009F7DD8"/>
    <w:rsid w:val="00A0231F"/>
    <w:rsid w:val="00A108DB"/>
    <w:rsid w:val="00A12A38"/>
    <w:rsid w:val="00A17DD7"/>
    <w:rsid w:val="00A2271D"/>
    <w:rsid w:val="00A228BD"/>
    <w:rsid w:val="00A32C42"/>
    <w:rsid w:val="00A358B6"/>
    <w:rsid w:val="00A4150C"/>
    <w:rsid w:val="00A61E08"/>
    <w:rsid w:val="00A62F3C"/>
    <w:rsid w:val="00A65BB6"/>
    <w:rsid w:val="00A674B8"/>
    <w:rsid w:val="00A751FA"/>
    <w:rsid w:val="00A7703C"/>
    <w:rsid w:val="00A77B77"/>
    <w:rsid w:val="00A87F88"/>
    <w:rsid w:val="00A902C5"/>
    <w:rsid w:val="00A92A1C"/>
    <w:rsid w:val="00A934A1"/>
    <w:rsid w:val="00A93C75"/>
    <w:rsid w:val="00A96A98"/>
    <w:rsid w:val="00AA195E"/>
    <w:rsid w:val="00AA232C"/>
    <w:rsid w:val="00AA483E"/>
    <w:rsid w:val="00AB06F8"/>
    <w:rsid w:val="00AB11ED"/>
    <w:rsid w:val="00AC1241"/>
    <w:rsid w:val="00AD1448"/>
    <w:rsid w:val="00AD238E"/>
    <w:rsid w:val="00AE1510"/>
    <w:rsid w:val="00AF0471"/>
    <w:rsid w:val="00AF07DE"/>
    <w:rsid w:val="00AF19A9"/>
    <w:rsid w:val="00AF4771"/>
    <w:rsid w:val="00AF6803"/>
    <w:rsid w:val="00B02258"/>
    <w:rsid w:val="00B03514"/>
    <w:rsid w:val="00B04410"/>
    <w:rsid w:val="00B0491F"/>
    <w:rsid w:val="00B12AD5"/>
    <w:rsid w:val="00B150A6"/>
    <w:rsid w:val="00B218B9"/>
    <w:rsid w:val="00B26749"/>
    <w:rsid w:val="00B279F3"/>
    <w:rsid w:val="00B31923"/>
    <w:rsid w:val="00B35353"/>
    <w:rsid w:val="00B4323C"/>
    <w:rsid w:val="00B46239"/>
    <w:rsid w:val="00B47FCC"/>
    <w:rsid w:val="00B538AF"/>
    <w:rsid w:val="00B55B35"/>
    <w:rsid w:val="00B61CE7"/>
    <w:rsid w:val="00B64E52"/>
    <w:rsid w:val="00B653AB"/>
    <w:rsid w:val="00B66954"/>
    <w:rsid w:val="00B669CE"/>
    <w:rsid w:val="00B7053F"/>
    <w:rsid w:val="00B728EF"/>
    <w:rsid w:val="00B81F60"/>
    <w:rsid w:val="00B86E6C"/>
    <w:rsid w:val="00B93BE5"/>
    <w:rsid w:val="00B964AE"/>
    <w:rsid w:val="00B97BB2"/>
    <w:rsid w:val="00BA5487"/>
    <w:rsid w:val="00BC5439"/>
    <w:rsid w:val="00BC6879"/>
    <w:rsid w:val="00BC6DA5"/>
    <w:rsid w:val="00BD194B"/>
    <w:rsid w:val="00BE6236"/>
    <w:rsid w:val="00BE6E5F"/>
    <w:rsid w:val="00BF28AA"/>
    <w:rsid w:val="00C0564F"/>
    <w:rsid w:val="00C068DA"/>
    <w:rsid w:val="00C16D00"/>
    <w:rsid w:val="00C22744"/>
    <w:rsid w:val="00C22B66"/>
    <w:rsid w:val="00C26E40"/>
    <w:rsid w:val="00C2726E"/>
    <w:rsid w:val="00C408E2"/>
    <w:rsid w:val="00C41604"/>
    <w:rsid w:val="00C43DCF"/>
    <w:rsid w:val="00C47AB6"/>
    <w:rsid w:val="00C510EA"/>
    <w:rsid w:val="00C56272"/>
    <w:rsid w:val="00C5729B"/>
    <w:rsid w:val="00C66273"/>
    <w:rsid w:val="00C66E11"/>
    <w:rsid w:val="00C72F0B"/>
    <w:rsid w:val="00C765AE"/>
    <w:rsid w:val="00C82BC5"/>
    <w:rsid w:val="00C94F4A"/>
    <w:rsid w:val="00CA7D25"/>
    <w:rsid w:val="00CC124A"/>
    <w:rsid w:val="00CC2573"/>
    <w:rsid w:val="00CD0960"/>
    <w:rsid w:val="00CD2190"/>
    <w:rsid w:val="00CF1D56"/>
    <w:rsid w:val="00CF55DF"/>
    <w:rsid w:val="00D06BA5"/>
    <w:rsid w:val="00D077E6"/>
    <w:rsid w:val="00D11FE2"/>
    <w:rsid w:val="00D137D8"/>
    <w:rsid w:val="00D1558E"/>
    <w:rsid w:val="00D21BFA"/>
    <w:rsid w:val="00D32FF6"/>
    <w:rsid w:val="00D36F87"/>
    <w:rsid w:val="00D472B8"/>
    <w:rsid w:val="00D53ED2"/>
    <w:rsid w:val="00D54E7A"/>
    <w:rsid w:val="00D56040"/>
    <w:rsid w:val="00D56591"/>
    <w:rsid w:val="00D576D0"/>
    <w:rsid w:val="00D60BC2"/>
    <w:rsid w:val="00D65263"/>
    <w:rsid w:val="00D75A03"/>
    <w:rsid w:val="00D75ED4"/>
    <w:rsid w:val="00D91202"/>
    <w:rsid w:val="00DA3F62"/>
    <w:rsid w:val="00DA76FC"/>
    <w:rsid w:val="00DB2A0F"/>
    <w:rsid w:val="00DB3A3A"/>
    <w:rsid w:val="00DB6CDF"/>
    <w:rsid w:val="00DB7BB2"/>
    <w:rsid w:val="00DC6C8F"/>
    <w:rsid w:val="00DE42B5"/>
    <w:rsid w:val="00DE59FD"/>
    <w:rsid w:val="00DE61E3"/>
    <w:rsid w:val="00DE760E"/>
    <w:rsid w:val="00DF53B5"/>
    <w:rsid w:val="00E01DC5"/>
    <w:rsid w:val="00E03640"/>
    <w:rsid w:val="00E071E8"/>
    <w:rsid w:val="00E12B52"/>
    <w:rsid w:val="00E15259"/>
    <w:rsid w:val="00E16EBF"/>
    <w:rsid w:val="00E36532"/>
    <w:rsid w:val="00E403A8"/>
    <w:rsid w:val="00E4078D"/>
    <w:rsid w:val="00E42F05"/>
    <w:rsid w:val="00E44166"/>
    <w:rsid w:val="00E531FA"/>
    <w:rsid w:val="00E533FF"/>
    <w:rsid w:val="00E60CBA"/>
    <w:rsid w:val="00E62728"/>
    <w:rsid w:val="00E6784C"/>
    <w:rsid w:val="00E7151A"/>
    <w:rsid w:val="00E71978"/>
    <w:rsid w:val="00E747D2"/>
    <w:rsid w:val="00E76D2C"/>
    <w:rsid w:val="00E77AC8"/>
    <w:rsid w:val="00E77FC6"/>
    <w:rsid w:val="00E80ABF"/>
    <w:rsid w:val="00E83E36"/>
    <w:rsid w:val="00E922A6"/>
    <w:rsid w:val="00E9243C"/>
    <w:rsid w:val="00E95265"/>
    <w:rsid w:val="00EA051D"/>
    <w:rsid w:val="00EA1829"/>
    <w:rsid w:val="00EA58BC"/>
    <w:rsid w:val="00EC554C"/>
    <w:rsid w:val="00ED5ACE"/>
    <w:rsid w:val="00EE2EE9"/>
    <w:rsid w:val="00EE65F9"/>
    <w:rsid w:val="00EF394F"/>
    <w:rsid w:val="00EF3DF8"/>
    <w:rsid w:val="00F117B4"/>
    <w:rsid w:val="00F202EF"/>
    <w:rsid w:val="00F22677"/>
    <w:rsid w:val="00F22B1D"/>
    <w:rsid w:val="00F2553C"/>
    <w:rsid w:val="00F31652"/>
    <w:rsid w:val="00F3647D"/>
    <w:rsid w:val="00F36BAE"/>
    <w:rsid w:val="00F4274E"/>
    <w:rsid w:val="00F52B53"/>
    <w:rsid w:val="00F53673"/>
    <w:rsid w:val="00F64B52"/>
    <w:rsid w:val="00F66679"/>
    <w:rsid w:val="00F70239"/>
    <w:rsid w:val="00F721A6"/>
    <w:rsid w:val="00F76989"/>
    <w:rsid w:val="00F77721"/>
    <w:rsid w:val="00F802D6"/>
    <w:rsid w:val="00F80A37"/>
    <w:rsid w:val="00F81024"/>
    <w:rsid w:val="00F84C9A"/>
    <w:rsid w:val="00F912B6"/>
    <w:rsid w:val="00F938F1"/>
    <w:rsid w:val="00F943F1"/>
    <w:rsid w:val="00F9459C"/>
    <w:rsid w:val="00FA76BE"/>
    <w:rsid w:val="00FB2676"/>
    <w:rsid w:val="00FB7DC4"/>
    <w:rsid w:val="00FC49D7"/>
    <w:rsid w:val="00FD62E9"/>
    <w:rsid w:val="00FF520A"/>
    <w:rsid w:val="00FF5B97"/>
    <w:rsid w:val="0DE62C5E"/>
    <w:rsid w:val="318C5B32"/>
    <w:rsid w:val="34792CB2"/>
    <w:rsid w:val="4D512215"/>
    <w:rsid w:val="51EB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F9A4C24"/>
  <w15:docId w15:val="{D010B92E-5ED9-43AC-B08B-EC06346A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1"/>
    <w:qFormat/>
    <w:rsid w:val="00471232"/>
    <w:pPr>
      <w:keepLines/>
      <w:numPr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9"/>
    <w:unhideWhenUsed/>
    <w:qFormat/>
    <w:rsid w:val="00023131"/>
    <w:pPr>
      <w:keepLines/>
      <w:numPr>
        <w:ilvl w:val="1"/>
        <w:numId w:val="1"/>
      </w:numPr>
      <w:spacing w:before="260" w:after="260" w:line="415" w:lineRule="auto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23131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eastAsia="黑体"/>
      <w:b/>
      <w:bCs/>
      <w:sz w:val="30"/>
      <w:szCs w:val="32"/>
    </w:rPr>
  </w:style>
  <w:style w:type="paragraph" w:styleId="4">
    <w:name w:val="heading 4"/>
    <w:basedOn w:val="a"/>
    <w:next w:val="a"/>
    <w:link w:val="40"/>
    <w:uiPriority w:val="9"/>
    <w:qFormat/>
    <w:rsid w:val="00DB3A3A"/>
    <w:pPr>
      <w:keepNext/>
      <w:keepLines/>
      <w:spacing w:before="280" w:after="290" w:line="376" w:lineRule="auto"/>
      <w:ind w:firstLine="851"/>
      <w:jc w:val="left"/>
      <w:outlineLvl w:val="3"/>
    </w:pPr>
    <w:rPr>
      <w:rFonts w:ascii="Calibri" w:eastAsia="黑体" w:hAnsi="Calibri" w:cs="Times New Roman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qFormat/>
    <w:rsid w:val="00471232"/>
    <w:rPr>
      <w:rFonts w:eastAsia="黑体"/>
      <w:b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uiPriority w:val="99"/>
    <w:qFormat/>
    <w:rsid w:val="00A61E08"/>
    <w:rPr>
      <w:rFonts w:asciiTheme="majorHAnsi" w:eastAsia="黑体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sid w:val="00023131"/>
    <w:rPr>
      <w:rFonts w:eastAsia="黑体"/>
      <w:b/>
      <w:bCs/>
      <w:kern w:val="2"/>
      <w:sz w:val="30"/>
      <w:szCs w:val="32"/>
    </w:rPr>
  </w:style>
  <w:style w:type="character" w:customStyle="1" w:styleId="40">
    <w:name w:val="标题 4 字符"/>
    <w:basedOn w:val="a0"/>
    <w:link w:val="4"/>
    <w:uiPriority w:val="9"/>
    <w:qFormat/>
    <w:rsid w:val="00DB3A3A"/>
    <w:rPr>
      <w:rFonts w:ascii="Calibri" w:eastAsia="黑体" w:hAnsi="Calibri" w:cs="Times New Roman"/>
      <w:b/>
      <w:bCs/>
      <w:sz w:val="28"/>
      <w:szCs w:val="28"/>
      <w:lang w:eastAsia="en-US"/>
    </w:rPr>
  </w:style>
  <w:style w:type="paragraph" w:styleId="a3">
    <w:name w:val="caption"/>
    <w:basedOn w:val="a"/>
    <w:next w:val="a"/>
    <w:unhideWhenUsed/>
    <w:qFormat/>
    <w:pPr>
      <w:widowControl/>
      <w:spacing w:after="200" w:line="240" w:lineRule="auto"/>
      <w:jc w:val="left"/>
    </w:pPr>
    <w:rPr>
      <w:i/>
      <w:iCs/>
      <w:color w:val="1F497D" w:themeColor="text2"/>
      <w:kern w:val="0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qFormat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Pr>
      <w:sz w:val="24"/>
    </w:rPr>
  </w:style>
  <w:style w:type="paragraph" w:styleId="a6">
    <w:name w:val="Balloon Text"/>
    <w:basedOn w:val="a"/>
    <w:link w:val="a7"/>
    <w:uiPriority w:val="99"/>
    <w:unhideWhenUsed/>
    <w:qFormat/>
    <w:pPr>
      <w:spacing w:line="240" w:lineRule="auto"/>
    </w:pPr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sid w:val="00A61E08"/>
    <w:rPr>
      <w:rFonts w:eastAsia="黑体"/>
      <w:b/>
      <w:sz w:val="21"/>
    </w:rPr>
  </w:style>
  <w:style w:type="paragraph" w:styleId="TOC2">
    <w:name w:val="toc 2"/>
    <w:basedOn w:val="a"/>
    <w:next w:val="a"/>
    <w:uiPriority w:val="39"/>
    <w:unhideWhenUsed/>
    <w:qFormat/>
    <w:rsid w:val="00A61E08"/>
    <w:pPr>
      <w:ind w:leftChars="200" w:left="420"/>
    </w:pPr>
    <w:rPr>
      <w:sz w:val="21"/>
    </w:rPr>
  </w:style>
  <w:style w:type="character" w:styleId="ac">
    <w:name w:val="page number"/>
    <w:qFormat/>
    <w:rPr>
      <w:rFonts w:ascii="Verdana" w:eastAsia="宋体" w:hAnsi="Verdana"/>
      <w:color w:val="auto"/>
      <w:sz w:val="20"/>
      <w:szCs w:val="20"/>
      <w:u w:val="none"/>
      <w:vertAlign w:val="baseline"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unhideWhenUsed/>
    <w:qFormat/>
    <w:rPr>
      <w:sz w:val="21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列出段落1"/>
    <w:basedOn w:val="a"/>
    <w:uiPriority w:val="34"/>
    <w:qFormat/>
    <w:pPr>
      <w:spacing w:before="54" w:line="240" w:lineRule="auto"/>
      <w:ind w:left="1691" w:hanging="720"/>
      <w:jc w:val="left"/>
    </w:pPr>
    <w:rPr>
      <w:rFonts w:ascii="MS UI Gothic" w:eastAsia="MS UI Gothic" w:hAnsi="MS UI Gothic" w:cs="MS UI Gothic"/>
      <w:kern w:val="0"/>
      <w:sz w:val="22"/>
      <w:lang w:eastAsia="en-US"/>
    </w:rPr>
  </w:style>
  <w:style w:type="paragraph" w:customStyle="1" w:styleId="21">
    <w:name w:val="列出段落2"/>
    <w:basedOn w:val="a"/>
    <w:uiPriority w:val="1"/>
    <w:qFormat/>
    <w:pPr>
      <w:widowControl/>
      <w:spacing w:before="54" w:after="160" w:line="240" w:lineRule="auto"/>
      <w:ind w:left="1691" w:hanging="720"/>
      <w:jc w:val="left"/>
    </w:pPr>
    <w:rPr>
      <w:rFonts w:ascii="MS UI Gothic" w:eastAsia="MS UI Gothic" w:hAnsi="MS UI Gothic" w:cs="MS UI Gothic"/>
      <w:kern w:val="0"/>
      <w:sz w:val="22"/>
      <w:lang w:eastAsia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character" w:customStyle="1" w:styleId="Char">
    <w:name w:val="批注文字 Char"/>
    <w:uiPriority w:val="99"/>
    <w:rsid w:val="00A61E08"/>
    <w:rPr>
      <w:rFonts w:ascii="Verdana" w:hAnsi="Verdana"/>
      <w:sz w:val="21"/>
      <w:szCs w:val="21"/>
      <w:lang w:eastAsia="en-US"/>
    </w:rPr>
  </w:style>
  <w:style w:type="paragraph" w:customStyle="1" w:styleId="31">
    <w:name w:val="列出段落3"/>
    <w:basedOn w:val="a"/>
    <w:uiPriority w:val="1"/>
    <w:qFormat/>
    <w:rsid w:val="00F76989"/>
    <w:pPr>
      <w:widowControl/>
      <w:spacing w:before="54" w:after="160" w:line="240" w:lineRule="auto"/>
      <w:ind w:left="1691" w:hanging="720"/>
      <w:jc w:val="left"/>
    </w:pPr>
    <w:rPr>
      <w:rFonts w:ascii="MS UI Gothic" w:eastAsia="MS UI Gothic" w:hAnsi="MS UI Gothic" w:cs="MS UI Gothic"/>
      <w:kern w:val="0"/>
      <w:sz w:val="22"/>
      <w:lang w:eastAsia="en-US"/>
    </w:rPr>
  </w:style>
  <w:style w:type="paragraph" w:customStyle="1" w:styleId="41">
    <w:name w:val="列出段落4"/>
    <w:basedOn w:val="a"/>
    <w:uiPriority w:val="1"/>
    <w:qFormat/>
    <w:rsid w:val="00F76989"/>
    <w:pPr>
      <w:spacing w:before="54" w:line="240" w:lineRule="auto"/>
      <w:ind w:left="1691" w:hanging="720"/>
      <w:jc w:val="left"/>
    </w:pPr>
    <w:rPr>
      <w:rFonts w:ascii="MS UI Gothic" w:eastAsia="MS UI Gothic" w:hAnsi="MS UI Gothic" w:cs="MS UI Gothic"/>
      <w:kern w:val="0"/>
      <w:sz w:val="22"/>
      <w:lang w:eastAsia="en-US"/>
    </w:rPr>
  </w:style>
  <w:style w:type="paragraph" w:customStyle="1" w:styleId="5">
    <w:name w:val="列出段落5"/>
    <w:basedOn w:val="a"/>
    <w:uiPriority w:val="1"/>
    <w:qFormat/>
    <w:rsid w:val="00DB2A0F"/>
    <w:pPr>
      <w:spacing w:before="54" w:line="240" w:lineRule="auto"/>
      <w:ind w:left="1691" w:hanging="720"/>
      <w:jc w:val="left"/>
    </w:pPr>
    <w:rPr>
      <w:rFonts w:ascii="MS UI Gothic" w:eastAsia="MS UI Gothic" w:hAnsi="MS UI Gothic" w:cs="MS UI Gothic"/>
      <w:kern w:val="0"/>
      <w:sz w:val="22"/>
      <w:lang w:eastAsia="en-US"/>
    </w:rPr>
  </w:style>
  <w:style w:type="paragraph" w:styleId="TOC3">
    <w:name w:val="toc 3"/>
    <w:basedOn w:val="a"/>
    <w:next w:val="a"/>
    <w:autoRedefine/>
    <w:uiPriority w:val="39"/>
    <w:unhideWhenUsed/>
    <w:qFormat/>
    <w:rsid w:val="00F4274E"/>
    <w:pPr>
      <w:ind w:leftChars="400" w:left="840"/>
    </w:pPr>
  </w:style>
  <w:style w:type="paragraph" w:styleId="TOC4">
    <w:name w:val="toc 4"/>
    <w:basedOn w:val="a"/>
    <w:next w:val="a"/>
    <w:autoRedefine/>
    <w:uiPriority w:val="39"/>
    <w:unhideWhenUsed/>
    <w:rsid w:val="008C4D7A"/>
    <w:pPr>
      <w:spacing w:line="240" w:lineRule="auto"/>
      <w:ind w:leftChars="600" w:left="1260"/>
    </w:pPr>
    <w:rPr>
      <w:sz w:val="21"/>
    </w:rPr>
  </w:style>
  <w:style w:type="paragraph" w:styleId="TOC5">
    <w:name w:val="toc 5"/>
    <w:basedOn w:val="a"/>
    <w:next w:val="a"/>
    <w:autoRedefine/>
    <w:uiPriority w:val="39"/>
    <w:unhideWhenUsed/>
    <w:rsid w:val="008C4D7A"/>
    <w:pPr>
      <w:spacing w:line="240" w:lineRule="auto"/>
      <w:ind w:leftChars="800" w:left="1680"/>
    </w:pPr>
    <w:rPr>
      <w:sz w:val="21"/>
    </w:rPr>
  </w:style>
  <w:style w:type="paragraph" w:styleId="TOC6">
    <w:name w:val="toc 6"/>
    <w:basedOn w:val="a"/>
    <w:next w:val="a"/>
    <w:autoRedefine/>
    <w:uiPriority w:val="39"/>
    <w:unhideWhenUsed/>
    <w:rsid w:val="008C4D7A"/>
    <w:pPr>
      <w:spacing w:line="240" w:lineRule="auto"/>
      <w:ind w:leftChars="1000" w:left="2100"/>
    </w:pPr>
    <w:rPr>
      <w:sz w:val="21"/>
    </w:rPr>
  </w:style>
  <w:style w:type="paragraph" w:styleId="TOC7">
    <w:name w:val="toc 7"/>
    <w:basedOn w:val="a"/>
    <w:next w:val="a"/>
    <w:autoRedefine/>
    <w:uiPriority w:val="39"/>
    <w:unhideWhenUsed/>
    <w:rsid w:val="008C4D7A"/>
    <w:pPr>
      <w:spacing w:line="240" w:lineRule="auto"/>
      <w:ind w:leftChars="1200" w:left="2520"/>
    </w:pPr>
    <w:rPr>
      <w:sz w:val="21"/>
    </w:rPr>
  </w:style>
  <w:style w:type="paragraph" w:styleId="TOC8">
    <w:name w:val="toc 8"/>
    <w:basedOn w:val="a"/>
    <w:next w:val="a"/>
    <w:autoRedefine/>
    <w:uiPriority w:val="39"/>
    <w:unhideWhenUsed/>
    <w:rsid w:val="008C4D7A"/>
    <w:pPr>
      <w:spacing w:line="240" w:lineRule="auto"/>
      <w:ind w:leftChars="1400" w:left="2940"/>
    </w:pPr>
    <w:rPr>
      <w:sz w:val="21"/>
    </w:rPr>
  </w:style>
  <w:style w:type="paragraph" w:styleId="TOC9">
    <w:name w:val="toc 9"/>
    <w:basedOn w:val="a"/>
    <w:next w:val="a"/>
    <w:autoRedefine/>
    <w:uiPriority w:val="39"/>
    <w:unhideWhenUsed/>
    <w:rsid w:val="008C4D7A"/>
    <w:pPr>
      <w:spacing w:line="240" w:lineRule="auto"/>
      <w:ind w:leftChars="1600" w:left="3360"/>
    </w:pPr>
    <w:rPr>
      <w:sz w:val="21"/>
    </w:rPr>
  </w:style>
  <w:style w:type="character" w:styleId="af0">
    <w:name w:val="Strong"/>
    <w:qFormat/>
    <w:rsid w:val="00DB3A3A"/>
    <w:rPr>
      <w:b/>
      <w:bCs/>
    </w:rPr>
  </w:style>
  <w:style w:type="character" w:customStyle="1" w:styleId="af1">
    <w:name w:val="批注主题 字符"/>
    <w:link w:val="af2"/>
    <w:rsid w:val="00DB3A3A"/>
    <w:rPr>
      <w:rFonts w:ascii="Verdana" w:hAnsi="Verdana"/>
      <w:b/>
      <w:bCs/>
      <w:sz w:val="21"/>
      <w:szCs w:val="21"/>
      <w:lang w:eastAsia="en-US"/>
    </w:rPr>
  </w:style>
  <w:style w:type="paragraph" w:styleId="af2">
    <w:name w:val="annotation subject"/>
    <w:basedOn w:val="a4"/>
    <w:next w:val="a4"/>
    <w:link w:val="af1"/>
    <w:rsid w:val="00DB3A3A"/>
    <w:pPr>
      <w:widowControl/>
      <w:spacing w:before="120" w:after="120"/>
    </w:pPr>
    <w:rPr>
      <w:rFonts w:ascii="Verdana" w:hAnsi="Verdana"/>
      <w:b/>
      <w:bCs/>
      <w:kern w:val="0"/>
      <w:sz w:val="21"/>
      <w:szCs w:val="21"/>
      <w:lang w:eastAsia="en-US"/>
    </w:rPr>
  </w:style>
  <w:style w:type="character" w:styleId="af3">
    <w:name w:val="Book Title"/>
    <w:uiPriority w:val="33"/>
    <w:qFormat/>
    <w:rsid w:val="00DB3A3A"/>
    <w:rPr>
      <w:b/>
      <w:bCs/>
      <w:smallCaps/>
      <w:spacing w:val="5"/>
    </w:rPr>
  </w:style>
  <w:style w:type="paragraph" w:styleId="af4">
    <w:name w:val="Date"/>
    <w:basedOn w:val="a"/>
    <w:next w:val="a"/>
    <w:link w:val="af5"/>
    <w:rsid w:val="00DB3A3A"/>
    <w:pPr>
      <w:widowControl/>
      <w:spacing w:before="120" w:after="120"/>
      <w:ind w:leftChars="2500" w:left="100"/>
    </w:pPr>
    <w:rPr>
      <w:rFonts w:ascii="Verdana" w:eastAsia="宋体" w:hAnsi="Verdana" w:cs="Times New Roman"/>
      <w:kern w:val="0"/>
      <w:sz w:val="21"/>
      <w:szCs w:val="21"/>
      <w:lang w:eastAsia="en-US"/>
    </w:rPr>
  </w:style>
  <w:style w:type="character" w:customStyle="1" w:styleId="af5">
    <w:name w:val="日期 字符"/>
    <w:basedOn w:val="a0"/>
    <w:link w:val="af4"/>
    <w:rsid w:val="00DB3A3A"/>
    <w:rPr>
      <w:rFonts w:ascii="Verdana" w:eastAsia="宋体" w:hAnsi="Verdana" w:cs="Times New Roman"/>
      <w:sz w:val="21"/>
      <w:szCs w:val="21"/>
      <w:lang w:eastAsia="en-US"/>
    </w:rPr>
  </w:style>
  <w:style w:type="paragraph" w:styleId="af6">
    <w:name w:val="Body Text"/>
    <w:basedOn w:val="a"/>
    <w:link w:val="af7"/>
    <w:qFormat/>
    <w:rsid w:val="00DB3A3A"/>
    <w:pPr>
      <w:spacing w:line="240" w:lineRule="auto"/>
      <w:jc w:val="center"/>
    </w:pPr>
    <w:rPr>
      <w:rFonts w:ascii="Times New Roman" w:eastAsia="黑体" w:hAnsi="Times New Roman" w:cs="Times New Roman"/>
      <w:b/>
      <w:sz w:val="52"/>
      <w:szCs w:val="24"/>
    </w:rPr>
  </w:style>
  <w:style w:type="character" w:customStyle="1" w:styleId="af7">
    <w:name w:val="正文文本 字符"/>
    <w:basedOn w:val="a0"/>
    <w:link w:val="af6"/>
    <w:qFormat/>
    <w:rsid w:val="00DB3A3A"/>
    <w:rPr>
      <w:rFonts w:ascii="Times New Roman" w:eastAsia="黑体" w:hAnsi="Times New Roman" w:cs="Times New Roman"/>
      <w:b/>
      <w:kern w:val="2"/>
      <w:sz w:val="52"/>
      <w:szCs w:val="24"/>
    </w:rPr>
  </w:style>
  <w:style w:type="character" w:customStyle="1" w:styleId="Char1">
    <w:name w:val="批注主题 Char1"/>
    <w:basedOn w:val="a5"/>
    <w:uiPriority w:val="99"/>
    <w:semiHidden/>
    <w:rsid w:val="00DB3A3A"/>
    <w:rPr>
      <w:b/>
      <w:bCs/>
      <w:kern w:val="2"/>
      <w:sz w:val="24"/>
      <w:szCs w:val="22"/>
    </w:rPr>
  </w:style>
  <w:style w:type="paragraph" w:styleId="af8">
    <w:name w:val="Normal Indent"/>
    <w:basedOn w:val="a"/>
    <w:rsid w:val="00DB3A3A"/>
    <w:pPr>
      <w:widowControl/>
      <w:spacing w:before="120" w:after="120"/>
      <w:ind w:firstLineChars="200" w:firstLine="420"/>
    </w:pPr>
    <w:rPr>
      <w:rFonts w:ascii="Verdana" w:eastAsia="宋体" w:hAnsi="Verdana" w:cs="Times New Roman"/>
      <w:kern w:val="0"/>
      <w:sz w:val="21"/>
      <w:szCs w:val="21"/>
      <w:lang w:eastAsia="en-US"/>
    </w:rPr>
  </w:style>
  <w:style w:type="paragraph" w:styleId="af9">
    <w:name w:val="Normal (Web)"/>
    <w:basedOn w:val="a"/>
    <w:rsid w:val="00DB3A3A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color w:val="000000"/>
      <w:kern w:val="0"/>
      <w:szCs w:val="24"/>
    </w:rPr>
  </w:style>
  <w:style w:type="paragraph" w:customStyle="1" w:styleId="6">
    <w:name w:val="列出段落6"/>
    <w:basedOn w:val="a"/>
    <w:uiPriority w:val="1"/>
    <w:qFormat/>
    <w:rsid w:val="00DB3A3A"/>
    <w:pPr>
      <w:spacing w:before="54" w:line="240" w:lineRule="auto"/>
      <w:ind w:left="1691" w:hanging="720"/>
      <w:jc w:val="left"/>
    </w:pPr>
    <w:rPr>
      <w:rFonts w:ascii="MS UI Gothic" w:eastAsia="MS UI Gothic" w:hAnsi="MS UI Gothic" w:cs="MS UI Gothic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DB3A3A"/>
    <w:pPr>
      <w:spacing w:line="240" w:lineRule="auto"/>
      <w:jc w:val="left"/>
    </w:pPr>
    <w:rPr>
      <w:rFonts w:ascii="MS UI Gothic" w:eastAsia="MS UI Gothic" w:hAnsi="MS UI Gothic" w:cs="MS UI Gothic"/>
      <w:kern w:val="0"/>
      <w:sz w:val="22"/>
      <w:lang w:eastAsia="en-US"/>
    </w:rPr>
  </w:style>
  <w:style w:type="paragraph" w:styleId="afa">
    <w:name w:val="Title"/>
    <w:basedOn w:val="a"/>
    <w:next w:val="a"/>
    <w:link w:val="afb"/>
    <w:qFormat/>
    <w:rsid w:val="006239DF"/>
    <w:pPr>
      <w:widowControl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  <w:lang w:eastAsia="en-US"/>
    </w:rPr>
  </w:style>
  <w:style w:type="character" w:customStyle="1" w:styleId="afb">
    <w:name w:val="标题 字符"/>
    <w:basedOn w:val="a0"/>
    <w:link w:val="afa"/>
    <w:rsid w:val="006239DF"/>
    <w:rPr>
      <w:rFonts w:ascii="Cambria" w:eastAsia="宋体" w:hAnsi="Cambria" w:cs="Times New Roman"/>
      <w:b/>
      <w:bCs/>
      <w:sz w:val="32"/>
      <w:szCs w:val="32"/>
      <w:lang w:eastAsia="en-US"/>
    </w:rPr>
  </w:style>
  <w:style w:type="paragraph" w:styleId="TOC">
    <w:name w:val="TOC Heading"/>
    <w:basedOn w:val="1"/>
    <w:next w:val="a"/>
    <w:uiPriority w:val="39"/>
    <w:unhideWhenUsed/>
    <w:qFormat/>
    <w:rsid w:val="00083F80"/>
    <w:pPr>
      <w:keepNext/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c">
    <w:name w:val="Revision"/>
    <w:hidden/>
    <w:uiPriority w:val="99"/>
    <w:semiHidden/>
    <w:rsid w:val="00C72F0B"/>
    <w:rPr>
      <w:kern w:val="2"/>
      <w:sz w:val="24"/>
      <w:szCs w:val="22"/>
    </w:rPr>
  </w:style>
  <w:style w:type="paragraph" w:styleId="afd">
    <w:name w:val="Subtitle"/>
    <w:basedOn w:val="a"/>
    <w:next w:val="a"/>
    <w:link w:val="afe"/>
    <w:uiPriority w:val="11"/>
    <w:qFormat/>
    <w:rsid w:val="00A674B8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fe">
    <w:name w:val="副标题 字符"/>
    <w:basedOn w:val="a0"/>
    <w:link w:val="afd"/>
    <w:uiPriority w:val="11"/>
    <w:rsid w:val="00A674B8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C38EFF-AAE1-4425-B66C-DD718451D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9</Pages>
  <Words>243</Words>
  <Characters>1386</Characters>
  <Application>Microsoft Office Word</Application>
  <DocSecurity>0</DocSecurity>
  <Lines>11</Lines>
  <Paragraphs>3</Paragraphs>
  <ScaleCrop>false</ScaleCrop>
  <Company>Microsoft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CHEN XINTAO</cp:lastModifiedBy>
  <cp:revision>295</cp:revision>
  <dcterms:created xsi:type="dcterms:W3CDTF">2018-04-18T08:05:00Z</dcterms:created>
  <dcterms:modified xsi:type="dcterms:W3CDTF">2021-11-05T03:05:00Z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